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C9C12" w14:textId="77777777" w:rsidR="000228C0" w:rsidRPr="000228C0" w:rsidRDefault="000228C0" w:rsidP="000228C0">
      <w:pPr>
        <w:spacing w:after="0"/>
        <w:jc w:val="both"/>
        <w:rPr>
          <w:rFonts w:ascii="Montserrat Light" w:hAnsi="Montserrat Light"/>
          <w:color w:val="555555"/>
          <w:sz w:val="24"/>
          <w:szCs w:val="24"/>
          <w:lang w:val="en-US"/>
        </w:rPr>
      </w:pPr>
    </w:p>
    <w:p w14:paraId="448C1DB4" w14:textId="77777777" w:rsidR="000228C0" w:rsidRPr="000228C0" w:rsidRDefault="000228C0" w:rsidP="000228C0">
      <w:pPr>
        <w:pStyle w:val="Default"/>
        <w:rPr>
          <w:rFonts w:ascii="Montserrat Light" w:hAnsi="Montserrat Light"/>
        </w:rPr>
      </w:pPr>
    </w:p>
    <w:p w14:paraId="4E5C60F3" w14:textId="77777777" w:rsidR="000228C0" w:rsidRPr="000228C0" w:rsidRDefault="000228C0" w:rsidP="000228C0">
      <w:pPr>
        <w:spacing w:after="0" w:line="240" w:lineRule="auto"/>
        <w:rPr>
          <w:rFonts w:ascii="Montserrat Light" w:hAnsi="Montserrat Light"/>
        </w:rPr>
      </w:pPr>
    </w:p>
    <w:p w14:paraId="4900386C" w14:textId="77777777" w:rsidR="000228C0" w:rsidRPr="000228C0" w:rsidRDefault="000228C0" w:rsidP="000228C0">
      <w:pPr>
        <w:spacing w:after="0" w:line="240" w:lineRule="auto"/>
        <w:rPr>
          <w:rFonts w:ascii="Montserrat Light" w:hAnsi="Montserrat Light"/>
        </w:rPr>
      </w:pPr>
    </w:p>
    <w:p w14:paraId="28816186" w14:textId="77777777" w:rsidR="000228C0" w:rsidRPr="000228C0" w:rsidRDefault="000228C0" w:rsidP="000228C0">
      <w:pPr>
        <w:spacing w:after="0" w:line="240" w:lineRule="auto"/>
        <w:rPr>
          <w:rFonts w:ascii="Montserrat Light" w:hAnsi="Montserrat Light"/>
        </w:rPr>
      </w:pPr>
    </w:p>
    <w:p w14:paraId="068726CD" w14:textId="77777777" w:rsidR="000228C0" w:rsidRPr="000228C0" w:rsidRDefault="000228C0" w:rsidP="000228C0">
      <w:pPr>
        <w:spacing w:after="0" w:line="240" w:lineRule="auto"/>
        <w:rPr>
          <w:rFonts w:ascii="Montserrat Light" w:hAnsi="Montserrat Light"/>
        </w:rPr>
      </w:pPr>
    </w:p>
    <w:p w14:paraId="09E84724" w14:textId="77777777" w:rsidR="000228C0" w:rsidRPr="000228C0" w:rsidRDefault="000228C0" w:rsidP="000228C0">
      <w:pPr>
        <w:spacing w:line="240" w:lineRule="auto"/>
        <w:jc w:val="center"/>
        <w:rPr>
          <w:rFonts w:ascii="Montserrat" w:hAnsi="Montserrat"/>
          <w:b/>
          <w:bCs/>
          <w:sz w:val="40"/>
          <w:szCs w:val="40"/>
        </w:rPr>
      </w:pPr>
      <w:r w:rsidRPr="000228C0">
        <w:rPr>
          <w:rFonts w:ascii="Montserrat" w:hAnsi="Montserrat"/>
          <w:b/>
          <w:bCs/>
          <w:sz w:val="40"/>
          <w:szCs w:val="40"/>
        </w:rPr>
        <w:t xml:space="preserve">Wdrożenie wymogów wynikających </w:t>
      </w:r>
      <w:r w:rsidRPr="000228C0">
        <w:rPr>
          <w:rFonts w:ascii="Montserrat" w:hAnsi="Montserrat"/>
          <w:b/>
          <w:bCs/>
          <w:sz w:val="40"/>
          <w:szCs w:val="40"/>
        </w:rPr>
        <w:br/>
        <w:t xml:space="preserve">z Rozporządzenia Komisji (UE) 2016/631 </w:t>
      </w:r>
      <w:r w:rsidRPr="000228C0">
        <w:rPr>
          <w:rFonts w:ascii="Montserrat" w:hAnsi="Montserrat"/>
          <w:b/>
          <w:bCs/>
          <w:sz w:val="40"/>
          <w:szCs w:val="40"/>
        </w:rPr>
        <w:br/>
        <w:t xml:space="preserve">z dnia 14 kwietnia 2016 r. ustanawiającego </w:t>
      </w:r>
      <w:r w:rsidRPr="000228C0">
        <w:rPr>
          <w:rFonts w:ascii="Montserrat" w:hAnsi="Montserrat"/>
          <w:b/>
          <w:bCs/>
          <w:sz w:val="40"/>
          <w:szCs w:val="40"/>
        </w:rPr>
        <w:br/>
        <w:t xml:space="preserve">kodeks sieci dotyczący wymogów w zakresie </w:t>
      </w:r>
      <w:r w:rsidRPr="000228C0">
        <w:rPr>
          <w:rFonts w:ascii="Montserrat" w:hAnsi="Montserrat"/>
          <w:b/>
          <w:bCs/>
          <w:sz w:val="40"/>
          <w:szCs w:val="40"/>
        </w:rPr>
        <w:br/>
        <w:t>przyłączenia jednostek wytwórczych do sieci</w:t>
      </w:r>
    </w:p>
    <w:p w14:paraId="2EFDDA30" w14:textId="77777777" w:rsidR="000228C0" w:rsidRPr="000228C0" w:rsidRDefault="000228C0" w:rsidP="000228C0">
      <w:pPr>
        <w:spacing w:line="240" w:lineRule="auto"/>
        <w:jc w:val="center"/>
        <w:rPr>
          <w:rFonts w:ascii="Montserrat Light" w:hAnsi="Montserrat Light"/>
          <w:b/>
          <w:bCs/>
          <w:sz w:val="40"/>
          <w:szCs w:val="40"/>
        </w:rPr>
      </w:pPr>
    </w:p>
    <w:p w14:paraId="5BA8406C" w14:textId="77777777" w:rsidR="000228C0" w:rsidRPr="000228C0" w:rsidRDefault="000228C0" w:rsidP="000228C0">
      <w:pPr>
        <w:spacing w:line="240" w:lineRule="auto"/>
        <w:jc w:val="center"/>
        <w:rPr>
          <w:rFonts w:ascii="Montserrat Light" w:hAnsi="Montserrat Light"/>
          <w:sz w:val="40"/>
          <w:szCs w:val="40"/>
        </w:rPr>
      </w:pPr>
    </w:p>
    <w:p w14:paraId="60BC5908" w14:textId="77777777" w:rsidR="000228C0" w:rsidRPr="000228C0" w:rsidRDefault="000228C0" w:rsidP="000228C0">
      <w:pPr>
        <w:spacing w:line="240" w:lineRule="auto"/>
        <w:jc w:val="center"/>
        <w:rPr>
          <w:rFonts w:ascii="Montserrat Light" w:hAnsi="Montserrat Light"/>
          <w:b/>
          <w:bCs/>
          <w:sz w:val="40"/>
          <w:szCs w:val="40"/>
        </w:rPr>
      </w:pPr>
    </w:p>
    <w:p w14:paraId="34B07407" w14:textId="77777777" w:rsidR="000228C0" w:rsidRPr="000228C0" w:rsidRDefault="000228C0" w:rsidP="000228C0">
      <w:pPr>
        <w:spacing w:line="240" w:lineRule="auto"/>
        <w:jc w:val="center"/>
        <w:rPr>
          <w:rFonts w:ascii="Montserrat Light" w:hAnsi="Montserrat Light"/>
          <w:b/>
          <w:bCs/>
          <w:sz w:val="36"/>
          <w:szCs w:val="36"/>
        </w:rPr>
      </w:pPr>
      <w:r w:rsidRPr="000228C0">
        <w:rPr>
          <w:rFonts w:ascii="Montserrat Light" w:hAnsi="Montserrat Light"/>
          <w:b/>
          <w:bCs/>
          <w:sz w:val="36"/>
          <w:szCs w:val="36"/>
        </w:rPr>
        <w:t xml:space="preserve">Program ramowy dodatkowego testu zgodności </w:t>
      </w:r>
      <w:r w:rsidRPr="000228C0">
        <w:rPr>
          <w:rFonts w:ascii="Montserrat Light" w:hAnsi="Montserrat Light"/>
          <w:b/>
          <w:bCs/>
          <w:sz w:val="36"/>
          <w:szCs w:val="36"/>
        </w:rPr>
        <w:br/>
        <w:t>w zakresie zdolności:</w:t>
      </w:r>
    </w:p>
    <w:p w14:paraId="70600E80" w14:textId="77777777" w:rsidR="000228C0" w:rsidRPr="000228C0" w:rsidRDefault="000228C0" w:rsidP="000228C0">
      <w:pPr>
        <w:jc w:val="center"/>
        <w:rPr>
          <w:rFonts w:ascii="Montserrat Light" w:hAnsi="Montserrat Light"/>
          <w:sz w:val="28"/>
          <w:szCs w:val="28"/>
        </w:rPr>
      </w:pPr>
      <w:r w:rsidRPr="000228C0">
        <w:rPr>
          <w:rFonts w:ascii="Montserrat Light" w:hAnsi="Montserrat Light"/>
          <w:sz w:val="28"/>
          <w:szCs w:val="28"/>
        </w:rPr>
        <w:t>zaprzestania generacji mocy czynnej</w:t>
      </w:r>
    </w:p>
    <w:p w14:paraId="30193C29" w14:textId="77777777" w:rsidR="000228C0" w:rsidRPr="000228C0" w:rsidRDefault="000228C0" w:rsidP="000228C0">
      <w:pPr>
        <w:rPr>
          <w:rFonts w:ascii="Montserrat Light" w:hAnsi="Montserrat Light"/>
        </w:rPr>
      </w:pPr>
      <w:r w:rsidRPr="000228C0">
        <w:rPr>
          <w:rFonts w:ascii="Montserrat Light" w:hAnsi="Montserrat Light"/>
        </w:rPr>
        <w:br w:type="page"/>
      </w:r>
    </w:p>
    <w:bookmarkStart w:id="0" w:name="_Toc77320532" w:displacedByCustomXml="next"/>
    <w:bookmarkStart w:id="1" w:name="_Toc75730647" w:displacedByCustomXml="next"/>
    <w:bookmarkStart w:id="2" w:name="_Toc76291194" w:displacedByCustomXml="next"/>
    <w:bookmarkStart w:id="3" w:name="_Toc77320097" w:displacedByCustomXml="next"/>
    <w:sdt>
      <w:sdtPr>
        <w:rPr>
          <w:rFonts w:ascii="Montserrat Light" w:eastAsiaTheme="minorHAnsi" w:hAnsi="Montserrat Light" w:cstheme="minorBidi"/>
          <w:color w:val="auto"/>
          <w:sz w:val="22"/>
          <w:szCs w:val="22"/>
          <w:lang w:eastAsia="en-US"/>
        </w:rPr>
        <w:id w:val="189430190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325CDE1" w14:textId="77777777" w:rsidR="000228C0" w:rsidRPr="000228C0" w:rsidRDefault="000228C0" w:rsidP="000228C0">
          <w:pPr>
            <w:pStyle w:val="Nagwek1"/>
            <w:rPr>
              <w:rStyle w:val="Nagwek1Znak"/>
              <w:rFonts w:ascii="Montserrat Light" w:hAnsi="Montserrat Light"/>
              <w:sz w:val="20"/>
              <w:szCs w:val="20"/>
            </w:rPr>
          </w:pPr>
          <w:r w:rsidRPr="000228C0">
            <w:rPr>
              <w:rStyle w:val="Nagwek1Znak"/>
              <w:rFonts w:ascii="Montserrat Light" w:hAnsi="Montserrat Light"/>
              <w:sz w:val="20"/>
              <w:szCs w:val="20"/>
            </w:rPr>
            <w:t>Spis treści</w:t>
          </w:r>
          <w:bookmarkEnd w:id="3"/>
          <w:bookmarkEnd w:id="2"/>
          <w:bookmarkEnd w:id="1"/>
          <w:bookmarkEnd w:id="0"/>
        </w:p>
        <w:p w14:paraId="6C581A89" w14:textId="77777777" w:rsidR="000228C0" w:rsidRPr="000228C0" w:rsidRDefault="000228C0" w:rsidP="000228C0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r w:rsidRPr="000228C0">
            <w:rPr>
              <w:rFonts w:ascii="Montserrat Light" w:hAnsi="Montserrat Light"/>
              <w:sz w:val="20"/>
              <w:szCs w:val="20"/>
            </w:rPr>
            <w:fldChar w:fldCharType="begin"/>
          </w:r>
          <w:r w:rsidRPr="000228C0">
            <w:rPr>
              <w:rFonts w:ascii="Montserrat Light" w:hAnsi="Montserrat Light"/>
              <w:sz w:val="20"/>
              <w:szCs w:val="20"/>
            </w:rPr>
            <w:instrText xml:space="preserve"> TOC \o "1-3" \h \z \u </w:instrText>
          </w:r>
          <w:r w:rsidRPr="000228C0">
            <w:rPr>
              <w:rFonts w:ascii="Montserrat Light" w:hAnsi="Montserrat Light"/>
              <w:sz w:val="20"/>
              <w:szCs w:val="20"/>
            </w:rPr>
            <w:fldChar w:fldCharType="separate"/>
          </w:r>
        </w:p>
        <w:p w14:paraId="0AFEE5E5" w14:textId="77777777" w:rsidR="000228C0" w:rsidRPr="000228C0" w:rsidRDefault="000228C0" w:rsidP="000228C0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0533" w:history="1">
            <w:r w:rsidRPr="000228C0">
              <w:rPr>
                <w:rStyle w:val="Hipercze"/>
                <w:rFonts w:ascii="Montserrat Light" w:hAnsi="Montserrat Light"/>
                <w:noProof/>
              </w:rPr>
              <w:t>1.</w:t>
            </w:r>
            <w:r w:rsidRPr="000228C0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0228C0">
              <w:rPr>
                <w:rStyle w:val="Hipercze"/>
                <w:rFonts w:ascii="Montserrat Light" w:hAnsi="Montserrat Light"/>
                <w:noProof/>
              </w:rPr>
              <w:t>Cel i zakres</w:t>
            </w:r>
            <w:r w:rsidRPr="000228C0">
              <w:rPr>
                <w:rFonts w:ascii="Montserrat Light" w:hAnsi="Montserrat Light"/>
                <w:noProof/>
                <w:webHidden/>
              </w:rPr>
              <w:tab/>
            </w:r>
            <w:r w:rsidRPr="000228C0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0228C0">
              <w:rPr>
                <w:rFonts w:ascii="Montserrat Light" w:hAnsi="Montserrat Light"/>
                <w:noProof/>
                <w:webHidden/>
              </w:rPr>
              <w:instrText xml:space="preserve"> PAGEREF _Toc77320533 \h </w:instrText>
            </w:r>
            <w:r w:rsidRPr="000228C0">
              <w:rPr>
                <w:rFonts w:ascii="Montserrat Light" w:hAnsi="Montserrat Light"/>
                <w:noProof/>
                <w:webHidden/>
              </w:rPr>
            </w:r>
            <w:r w:rsidRPr="000228C0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0228C0">
              <w:rPr>
                <w:rFonts w:ascii="Montserrat Light" w:hAnsi="Montserrat Light"/>
                <w:noProof/>
                <w:webHidden/>
              </w:rPr>
              <w:t>3</w:t>
            </w:r>
            <w:r w:rsidRPr="000228C0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6FC639DC" w14:textId="77777777" w:rsidR="000228C0" w:rsidRPr="000228C0" w:rsidRDefault="000228C0" w:rsidP="000228C0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0534" w:history="1">
            <w:r w:rsidRPr="000228C0">
              <w:rPr>
                <w:rStyle w:val="Hipercze"/>
                <w:rFonts w:ascii="Montserrat Light" w:hAnsi="Montserrat Light"/>
                <w:noProof/>
              </w:rPr>
              <w:t>2.</w:t>
            </w:r>
            <w:r w:rsidRPr="000228C0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0228C0">
              <w:rPr>
                <w:rStyle w:val="Hipercze"/>
                <w:rFonts w:ascii="Montserrat Light" w:hAnsi="Montserrat Light"/>
                <w:noProof/>
              </w:rPr>
              <w:t>Definicje</w:t>
            </w:r>
            <w:r w:rsidRPr="000228C0">
              <w:rPr>
                <w:rFonts w:ascii="Montserrat Light" w:hAnsi="Montserrat Light"/>
                <w:noProof/>
                <w:webHidden/>
              </w:rPr>
              <w:tab/>
            </w:r>
            <w:r w:rsidRPr="000228C0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0228C0">
              <w:rPr>
                <w:rFonts w:ascii="Montserrat Light" w:hAnsi="Montserrat Light"/>
                <w:noProof/>
                <w:webHidden/>
              </w:rPr>
              <w:instrText xml:space="preserve"> PAGEREF _Toc77320534 \h </w:instrText>
            </w:r>
            <w:r w:rsidRPr="000228C0">
              <w:rPr>
                <w:rFonts w:ascii="Montserrat Light" w:hAnsi="Montserrat Light"/>
                <w:noProof/>
                <w:webHidden/>
              </w:rPr>
            </w:r>
            <w:r w:rsidRPr="000228C0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0228C0">
              <w:rPr>
                <w:rFonts w:ascii="Montserrat Light" w:hAnsi="Montserrat Light"/>
                <w:noProof/>
                <w:webHidden/>
              </w:rPr>
              <w:t>3</w:t>
            </w:r>
            <w:r w:rsidRPr="000228C0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22A6AB8E" w14:textId="77777777" w:rsidR="000228C0" w:rsidRPr="000228C0" w:rsidRDefault="000228C0" w:rsidP="000228C0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0535" w:history="1">
            <w:r w:rsidRPr="000228C0">
              <w:rPr>
                <w:rStyle w:val="Hipercze"/>
                <w:rFonts w:ascii="Montserrat Light" w:hAnsi="Montserrat Light"/>
                <w:noProof/>
              </w:rPr>
              <w:t>3.</w:t>
            </w:r>
            <w:r w:rsidRPr="000228C0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0228C0">
              <w:rPr>
                <w:rStyle w:val="Hipercze"/>
                <w:rFonts w:ascii="Montserrat Light" w:hAnsi="Montserrat Light"/>
                <w:noProof/>
              </w:rPr>
              <w:t>Cel testu</w:t>
            </w:r>
            <w:r w:rsidRPr="000228C0">
              <w:rPr>
                <w:rFonts w:ascii="Montserrat Light" w:hAnsi="Montserrat Light"/>
                <w:noProof/>
                <w:webHidden/>
              </w:rPr>
              <w:tab/>
            </w:r>
            <w:r w:rsidRPr="000228C0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0228C0">
              <w:rPr>
                <w:rFonts w:ascii="Montserrat Light" w:hAnsi="Montserrat Light"/>
                <w:noProof/>
                <w:webHidden/>
              </w:rPr>
              <w:instrText xml:space="preserve"> PAGEREF _Toc77320535 \h </w:instrText>
            </w:r>
            <w:r w:rsidRPr="000228C0">
              <w:rPr>
                <w:rFonts w:ascii="Montserrat Light" w:hAnsi="Montserrat Light"/>
                <w:noProof/>
                <w:webHidden/>
              </w:rPr>
            </w:r>
            <w:r w:rsidRPr="000228C0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0228C0">
              <w:rPr>
                <w:rFonts w:ascii="Montserrat Light" w:hAnsi="Montserrat Light"/>
                <w:noProof/>
                <w:webHidden/>
              </w:rPr>
              <w:t>3</w:t>
            </w:r>
            <w:r w:rsidRPr="000228C0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6F101929" w14:textId="77777777" w:rsidR="000228C0" w:rsidRPr="000228C0" w:rsidRDefault="000228C0" w:rsidP="000228C0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0536" w:history="1">
            <w:r w:rsidRPr="000228C0">
              <w:rPr>
                <w:rStyle w:val="Hipercze"/>
                <w:rFonts w:ascii="Montserrat Light" w:hAnsi="Montserrat Light"/>
                <w:noProof/>
              </w:rPr>
              <w:t>4.</w:t>
            </w:r>
            <w:r w:rsidRPr="000228C0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0228C0">
              <w:rPr>
                <w:rStyle w:val="Hipercze"/>
                <w:rFonts w:ascii="Montserrat Light" w:hAnsi="Montserrat Light"/>
                <w:noProof/>
              </w:rPr>
              <w:t>Zasady przeprowadzania testów</w:t>
            </w:r>
            <w:r w:rsidRPr="000228C0">
              <w:rPr>
                <w:rFonts w:ascii="Montserrat Light" w:hAnsi="Montserrat Light"/>
                <w:noProof/>
                <w:webHidden/>
              </w:rPr>
              <w:tab/>
            </w:r>
            <w:r w:rsidRPr="000228C0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0228C0">
              <w:rPr>
                <w:rFonts w:ascii="Montserrat Light" w:hAnsi="Montserrat Light"/>
                <w:noProof/>
                <w:webHidden/>
              </w:rPr>
              <w:instrText xml:space="preserve"> PAGEREF _Toc77320536 \h </w:instrText>
            </w:r>
            <w:r w:rsidRPr="000228C0">
              <w:rPr>
                <w:rFonts w:ascii="Montserrat Light" w:hAnsi="Montserrat Light"/>
                <w:noProof/>
                <w:webHidden/>
              </w:rPr>
            </w:r>
            <w:r w:rsidRPr="000228C0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0228C0">
              <w:rPr>
                <w:rFonts w:ascii="Montserrat Light" w:hAnsi="Montserrat Light"/>
                <w:noProof/>
                <w:webHidden/>
              </w:rPr>
              <w:t>3</w:t>
            </w:r>
            <w:r w:rsidRPr="000228C0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57A22B09" w14:textId="77777777" w:rsidR="000228C0" w:rsidRPr="000228C0" w:rsidRDefault="000228C0" w:rsidP="000228C0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0537" w:history="1">
            <w:r w:rsidRPr="000228C0">
              <w:rPr>
                <w:rStyle w:val="Hipercze"/>
                <w:rFonts w:ascii="Montserrat Light" w:hAnsi="Montserrat Light"/>
                <w:noProof/>
                <w:lang w:eastAsia="pl-PL"/>
              </w:rPr>
              <w:t>4.1.</w:t>
            </w:r>
            <w:r w:rsidRPr="000228C0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0228C0">
              <w:rPr>
                <w:rStyle w:val="Hipercze"/>
                <w:rFonts w:ascii="Montserrat Light" w:hAnsi="Montserrat Light"/>
                <w:noProof/>
                <w:lang w:eastAsia="pl-PL"/>
              </w:rPr>
              <w:t>Podstawowe informacje w zakresie ramowego programu przeprowadzania testów zgodności</w:t>
            </w:r>
            <w:r w:rsidRPr="000228C0">
              <w:rPr>
                <w:rFonts w:ascii="Montserrat Light" w:hAnsi="Montserrat Light"/>
                <w:noProof/>
                <w:webHidden/>
              </w:rPr>
              <w:tab/>
            </w:r>
            <w:r w:rsidRPr="000228C0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0228C0">
              <w:rPr>
                <w:rFonts w:ascii="Montserrat Light" w:hAnsi="Montserrat Light"/>
                <w:noProof/>
                <w:webHidden/>
              </w:rPr>
              <w:instrText xml:space="preserve"> PAGEREF _Toc77320537 \h </w:instrText>
            </w:r>
            <w:r w:rsidRPr="000228C0">
              <w:rPr>
                <w:rFonts w:ascii="Montserrat Light" w:hAnsi="Montserrat Light"/>
                <w:noProof/>
                <w:webHidden/>
              </w:rPr>
            </w:r>
            <w:r w:rsidRPr="000228C0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0228C0">
              <w:rPr>
                <w:rFonts w:ascii="Montserrat Light" w:hAnsi="Montserrat Light"/>
                <w:noProof/>
                <w:webHidden/>
              </w:rPr>
              <w:t>3</w:t>
            </w:r>
            <w:r w:rsidRPr="000228C0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0359DCE7" w14:textId="77777777" w:rsidR="000228C0" w:rsidRPr="000228C0" w:rsidRDefault="000228C0" w:rsidP="000228C0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0538" w:history="1">
            <w:r w:rsidRPr="000228C0">
              <w:rPr>
                <w:rStyle w:val="Hipercze"/>
                <w:rFonts w:ascii="Montserrat Light" w:hAnsi="Montserrat Light"/>
                <w:noProof/>
                <w:lang w:eastAsia="pl-PL"/>
              </w:rPr>
              <w:t>4.2.</w:t>
            </w:r>
            <w:r w:rsidRPr="000228C0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0228C0">
              <w:rPr>
                <w:rStyle w:val="Hipercze"/>
                <w:rFonts w:ascii="Montserrat Light" w:hAnsi="Montserrat Light"/>
                <w:noProof/>
                <w:lang w:eastAsia="pl-PL"/>
              </w:rPr>
              <w:t>Ramowy program przeprowadzania testów w zakresie zdolności do zaprzestania generacji mocy czynnej</w:t>
            </w:r>
            <w:r w:rsidRPr="000228C0">
              <w:rPr>
                <w:rFonts w:ascii="Montserrat Light" w:hAnsi="Montserrat Light"/>
                <w:noProof/>
                <w:webHidden/>
              </w:rPr>
              <w:tab/>
            </w:r>
            <w:r w:rsidRPr="000228C0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0228C0">
              <w:rPr>
                <w:rFonts w:ascii="Montserrat Light" w:hAnsi="Montserrat Light"/>
                <w:noProof/>
                <w:webHidden/>
              </w:rPr>
              <w:instrText xml:space="preserve"> PAGEREF _Toc77320538 \h </w:instrText>
            </w:r>
            <w:r w:rsidRPr="000228C0">
              <w:rPr>
                <w:rFonts w:ascii="Montserrat Light" w:hAnsi="Montserrat Light"/>
                <w:noProof/>
                <w:webHidden/>
              </w:rPr>
            </w:r>
            <w:r w:rsidRPr="000228C0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0228C0">
              <w:rPr>
                <w:rFonts w:ascii="Montserrat Light" w:hAnsi="Montserrat Light"/>
                <w:noProof/>
                <w:webHidden/>
              </w:rPr>
              <w:t>4</w:t>
            </w:r>
            <w:r w:rsidRPr="000228C0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297C3B39" w14:textId="77777777" w:rsidR="000228C0" w:rsidRPr="000228C0" w:rsidRDefault="000228C0" w:rsidP="000228C0">
          <w:pPr>
            <w:pStyle w:val="Spistreci3"/>
            <w:tabs>
              <w:tab w:val="left" w:pos="132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0539" w:history="1">
            <w:r w:rsidRPr="000228C0">
              <w:rPr>
                <w:rStyle w:val="Hipercze"/>
                <w:rFonts w:ascii="Montserrat Light" w:hAnsi="Montserrat Light"/>
                <w:noProof/>
              </w:rPr>
              <w:t>4.2.1.</w:t>
            </w:r>
            <w:r w:rsidRPr="000228C0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0228C0">
              <w:rPr>
                <w:rStyle w:val="Hipercze"/>
                <w:rFonts w:ascii="Montserrat Light" w:hAnsi="Montserrat Light"/>
                <w:noProof/>
              </w:rPr>
              <w:t>Parametry techniczne</w:t>
            </w:r>
            <w:r w:rsidRPr="000228C0">
              <w:rPr>
                <w:rFonts w:ascii="Montserrat Light" w:hAnsi="Montserrat Light"/>
                <w:noProof/>
                <w:webHidden/>
              </w:rPr>
              <w:tab/>
            </w:r>
            <w:r w:rsidRPr="000228C0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0228C0">
              <w:rPr>
                <w:rFonts w:ascii="Montserrat Light" w:hAnsi="Montserrat Light"/>
                <w:noProof/>
                <w:webHidden/>
              </w:rPr>
              <w:instrText xml:space="preserve"> PAGEREF _Toc77320539 \h </w:instrText>
            </w:r>
            <w:r w:rsidRPr="000228C0">
              <w:rPr>
                <w:rFonts w:ascii="Montserrat Light" w:hAnsi="Montserrat Light"/>
                <w:noProof/>
                <w:webHidden/>
              </w:rPr>
            </w:r>
            <w:r w:rsidRPr="000228C0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0228C0">
              <w:rPr>
                <w:rFonts w:ascii="Montserrat Light" w:hAnsi="Montserrat Light"/>
                <w:noProof/>
                <w:webHidden/>
              </w:rPr>
              <w:t>4</w:t>
            </w:r>
            <w:r w:rsidRPr="000228C0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1DF8C11E" w14:textId="77777777" w:rsidR="000228C0" w:rsidRPr="000228C0" w:rsidRDefault="000228C0" w:rsidP="000228C0">
          <w:pPr>
            <w:pStyle w:val="Spistreci3"/>
            <w:tabs>
              <w:tab w:val="left" w:pos="132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0540" w:history="1">
            <w:r w:rsidRPr="000228C0">
              <w:rPr>
                <w:rStyle w:val="Hipercze"/>
                <w:rFonts w:ascii="Montserrat Light" w:hAnsi="Montserrat Light"/>
                <w:noProof/>
              </w:rPr>
              <w:t>4.2.2.</w:t>
            </w:r>
            <w:r w:rsidRPr="000228C0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0228C0">
              <w:rPr>
                <w:rStyle w:val="Hipercze"/>
                <w:rFonts w:ascii="Montserrat Light" w:hAnsi="Montserrat Light"/>
                <w:noProof/>
              </w:rPr>
              <w:t>Ogólne warunki przeprowadzenia testu</w:t>
            </w:r>
            <w:r w:rsidRPr="000228C0">
              <w:rPr>
                <w:rFonts w:ascii="Montserrat Light" w:hAnsi="Montserrat Light"/>
                <w:noProof/>
                <w:webHidden/>
              </w:rPr>
              <w:tab/>
            </w:r>
            <w:r w:rsidRPr="000228C0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0228C0">
              <w:rPr>
                <w:rFonts w:ascii="Montserrat Light" w:hAnsi="Montserrat Light"/>
                <w:noProof/>
                <w:webHidden/>
              </w:rPr>
              <w:instrText xml:space="preserve"> PAGEREF _Toc77320540 \h </w:instrText>
            </w:r>
            <w:r w:rsidRPr="000228C0">
              <w:rPr>
                <w:rFonts w:ascii="Montserrat Light" w:hAnsi="Montserrat Light"/>
                <w:noProof/>
                <w:webHidden/>
              </w:rPr>
            </w:r>
            <w:r w:rsidRPr="000228C0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0228C0">
              <w:rPr>
                <w:rFonts w:ascii="Montserrat Light" w:hAnsi="Montserrat Light"/>
                <w:noProof/>
                <w:webHidden/>
              </w:rPr>
              <w:t>4</w:t>
            </w:r>
            <w:r w:rsidRPr="000228C0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6B155358" w14:textId="77777777" w:rsidR="000228C0" w:rsidRPr="000228C0" w:rsidRDefault="000228C0" w:rsidP="000228C0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0541" w:history="1">
            <w:r w:rsidRPr="000228C0">
              <w:rPr>
                <w:rStyle w:val="Hipercze"/>
                <w:rFonts w:ascii="Montserrat Light" w:hAnsi="Montserrat Light"/>
                <w:noProof/>
              </w:rPr>
              <w:t>5.</w:t>
            </w:r>
            <w:r w:rsidRPr="000228C0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0228C0">
              <w:rPr>
                <w:rStyle w:val="Hipercze"/>
                <w:rFonts w:ascii="Montserrat Light" w:hAnsi="Montserrat Light"/>
                <w:noProof/>
              </w:rPr>
              <w:t>Sposób przeprowadzenia testu</w:t>
            </w:r>
            <w:r w:rsidRPr="000228C0">
              <w:rPr>
                <w:rFonts w:ascii="Montserrat Light" w:hAnsi="Montserrat Light"/>
                <w:noProof/>
                <w:webHidden/>
              </w:rPr>
              <w:tab/>
            </w:r>
            <w:r w:rsidRPr="000228C0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0228C0">
              <w:rPr>
                <w:rFonts w:ascii="Montserrat Light" w:hAnsi="Montserrat Light"/>
                <w:noProof/>
                <w:webHidden/>
              </w:rPr>
              <w:instrText xml:space="preserve"> PAGEREF _Toc77320541 \h </w:instrText>
            </w:r>
            <w:r w:rsidRPr="000228C0">
              <w:rPr>
                <w:rFonts w:ascii="Montserrat Light" w:hAnsi="Montserrat Light"/>
                <w:noProof/>
                <w:webHidden/>
              </w:rPr>
            </w:r>
            <w:r w:rsidRPr="000228C0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0228C0">
              <w:rPr>
                <w:rFonts w:ascii="Montserrat Light" w:hAnsi="Montserrat Light"/>
                <w:noProof/>
                <w:webHidden/>
              </w:rPr>
              <w:t>4</w:t>
            </w:r>
            <w:r w:rsidRPr="000228C0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2C2B40B2" w14:textId="77777777" w:rsidR="000228C0" w:rsidRPr="000228C0" w:rsidRDefault="000228C0" w:rsidP="000228C0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0542" w:history="1">
            <w:r w:rsidRPr="000228C0">
              <w:rPr>
                <w:rStyle w:val="Hipercze"/>
                <w:rFonts w:ascii="Montserrat Light" w:hAnsi="Montserrat Light"/>
                <w:noProof/>
              </w:rPr>
              <w:t>5.1.</w:t>
            </w:r>
            <w:r w:rsidRPr="000228C0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0228C0">
              <w:rPr>
                <w:rStyle w:val="Hipercze"/>
                <w:rFonts w:ascii="Montserrat Light" w:hAnsi="Montserrat Light"/>
                <w:noProof/>
              </w:rPr>
              <w:t>Wielkości mierzone</w:t>
            </w:r>
            <w:r w:rsidRPr="000228C0">
              <w:rPr>
                <w:rFonts w:ascii="Montserrat Light" w:hAnsi="Montserrat Light"/>
                <w:noProof/>
                <w:webHidden/>
              </w:rPr>
              <w:tab/>
            </w:r>
            <w:r w:rsidRPr="000228C0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0228C0">
              <w:rPr>
                <w:rFonts w:ascii="Montserrat Light" w:hAnsi="Montserrat Light"/>
                <w:noProof/>
                <w:webHidden/>
              </w:rPr>
              <w:instrText xml:space="preserve"> PAGEREF _Toc77320542 \h </w:instrText>
            </w:r>
            <w:r w:rsidRPr="000228C0">
              <w:rPr>
                <w:rFonts w:ascii="Montserrat Light" w:hAnsi="Montserrat Light"/>
                <w:noProof/>
                <w:webHidden/>
              </w:rPr>
            </w:r>
            <w:r w:rsidRPr="000228C0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0228C0">
              <w:rPr>
                <w:rFonts w:ascii="Montserrat Light" w:hAnsi="Montserrat Light"/>
                <w:noProof/>
                <w:webHidden/>
              </w:rPr>
              <w:t>4</w:t>
            </w:r>
            <w:r w:rsidRPr="000228C0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125DAB88" w14:textId="77777777" w:rsidR="000228C0" w:rsidRPr="000228C0" w:rsidRDefault="000228C0" w:rsidP="000228C0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0543" w:history="1">
            <w:r w:rsidRPr="000228C0">
              <w:rPr>
                <w:rStyle w:val="Hipercze"/>
                <w:rFonts w:ascii="Montserrat Light" w:hAnsi="Montserrat Light"/>
                <w:noProof/>
              </w:rPr>
              <w:t>5.2.</w:t>
            </w:r>
            <w:r w:rsidRPr="000228C0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0228C0">
              <w:rPr>
                <w:rStyle w:val="Hipercze"/>
                <w:rFonts w:ascii="Montserrat Light" w:hAnsi="Montserrat Light"/>
                <w:noProof/>
              </w:rPr>
              <w:t>Sposób sprawdzenia zdolności</w:t>
            </w:r>
            <w:r w:rsidRPr="000228C0">
              <w:rPr>
                <w:rFonts w:ascii="Montserrat Light" w:hAnsi="Montserrat Light"/>
                <w:noProof/>
                <w:webHidden/>
              </w:rPr>
              <w:tab/>
            </w:r>
            <w:r w:rsidRPr="000228C0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0228C0">
              <w:rPr>
                <w:rFonts w:ascii="Montserrat Light" w:hAnsi="Montserrat Light"/>
                <w:noProof/>
                <w:webHidden/>
              </w:rPr>
              <w:instrText xml:space="preserve"> PAGEREF _Toc77320543 \h </w:instrText>
            </w:r>
            <w:r w:rsidRPr="000228C0">
              <w:rPr>
                <w:rFonts w:ascii="Montserrat Light" w:hAnsi="Montserrat Light"/>
                <w:noProof/>
                <w:webHidden/>
              </w:rPr>
            </w:r>
            <w:r w:rsidRPr="000228C0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0228C0">
              <w:rPr>
                <w:rFonts w:ascii="Montserrat Light" w:hAnsi="Montserrat Light"/>
                <w:noProof/>
                <w:webHidden/>
              </w:rPr>
              <w:t>5</w:t>
            </w:r>
            <w:r w:rsidRPr="000228C0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2E8A4318" w14:textId="77777777" w:rsidR="000228C0" w:rsidRPr="000228C0" w:rsidRDefault="000228C0" w:rsidP="000228C0">
          <w:pPr>
            <w:pStyle w:val="Spistreci3"/>
            <w:tabs>
              <w:tab w:val="left" w:pos="132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0544" w:history="1">
            <w:r w:rsidRPr="000228C0">
              <w:rPr>
                <w:rStyle w:val="Hipercze"/>
                <w:rFonts w:ascii="Montserrat Light" w:hAnsi="Montserrat Light"/>
                <w:noProof/>
              </w:rPr>
              <w:t>5.2.1.</w:t>
            </w:r>
            <w:r w:rsidRPr="000228C0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0228C0">
              <w:rPr>
                <w:rStyle w:val="Hipercze"/>
                <w:rFonts w:ascii="Montserrat Light" w:hAnsi="Montserrat Light"/>
                <w:noProof/>
              </w:rPr>
              <w:t>Próba 1 - zaprzestania generacji mocy czynnej</w:t>
            </w:r>
            <w:r w:rsidRPr="000228C0">
              <w:rPr>
                <w:rFonts w:ascii="Montserrat Light" w:hAnsi="Montserrat Light"/>
                <w:noProof/>
                <w:webHidden/>
              </w:rPr>
              <w:tab/>
            </w:r>
            <w:r w:rsidRPr="000228C0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0228C0">
              <w:rPr>
                <w:rFonts w:ascii="Montserrat Light" w:hAnsi="Montserrat Light"/>
                <w:noProof/>
                <w:webHidden/>
              </w:rPr>
              <w:instrText xml:space="preserve"> PAGEREF _Toc77320544 \h </w:instrText>
            </w:r>
            <w:r w:rsidRPr="000228C0">
              <w:rPr>
                <w:rFonts w:ascii="Montserrat Light" w:hAnsi="Montserrat Light"/>
                <w:noProof/>
                <w:webHidden/>
              </w:rPr>
            </w:r>
            <w:r w:rsidRPr="000228C0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0228C0">
              <w:rPr>
                <w:rFonts w:ascii="Montserrat Light" w:hAnsi="Montserrat Light"/>
                <w:noProof/>
                <w:webHidden/>
              </w:rPr>
              <w:t>5</w:t>
            </w:r>
            <w:r w:rsidRPr="000228C0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093CBC86" w14:textId="77777777" w:rsidR="000228C0" w:rsidRPr="000228C0" w:rsidRDefault="000228C0" w:rsidP="000228C0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0545" w:history="1">
            <w:r w:rsidRPr="000228C0">
              <w:rPr>
                <w:rStyle w:val="Hipercze"/>
                <w:rFonts w:ascii="Montserrat Light" w:hAnsi="Montserrat Light"/>
                <w:noProof/>
              </w:rPr>
              <w:t>6. Kryteria oceny testu zgodności</w:t>
            </w:r>
            <w:r w:rsidRPr="000228C0">
              <w:rPr>
                <w:rFonts w:ascii="Montserrat Light" w:hAnsi="Montserrat Light"/>
                <w:noProof/>
                <w:webHidden/>
              </w:rPr>
              <w:tab/>
            </w:r>
            <w:r w:rsidRPr="000228C0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0228C0">
              <w:rPr>
                <w:rFonts w:ascii="Montserrat Light" w:hAnsi="Montserrat Light"/>
                <w:noProof/>
                <w:webHidden/>
              </w:rPr>
              <w:instrText xml:space="preserve"> PAGEREF _Toc77320545 \h </w:instrText>
            </w:r>
            <w:r w:rsidRPr="000228C0">
              <w:rPr>
                <w:rFonts w:ascii="Montserrat Light" w:hAnsi="Montserrat Light"/>
                <w:noProof/>
                <w:webHidden/>
              </w:rPr>
            </w:r>
            <w:r w:rsidRPr="000228C0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0228C0">
              <w:rPr>
                <w:rFonts w:ascii="Montserrat Light" w:hAnsi="Montserrat Light"/>
                <w:noProof/>
                <w:webHidden/>
              </w:rPr>
              <w:t>5</w:t>
            </w:r>
            <w:r w:rsidRPr="000228C0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7A191B1F" w14:textId="77777777" w:rsidR="000228C0" w:rsidRPr="000228C0" w:rsidRDefault="000228C0" w:rsidP="000228C0">
          <w:pPr>
            <w:tabs>
              <w:tab w:val="right" w:pos="9070"/>
            </w:tabs>
            <w:spacing w:line="360" w:lineRule="auto"/>
            <w:rPr>
              <w:rFonts w:ascii="Montserrat Light" w:hAnsi="Montserrat Light"/>
              <w:b/>
              <w:bCs/>
            </w:rPr>
          </w:pPr>
          <w:r w:rsidRPr="000228C0">
            <w:rPr>
              <w:rFonts w:ascii="Montserrat Light" w:hAnsi="Montserrat Light"/>
              <w:b/>
              <w:bCs/>
              <w:sz w:val="20"/>
              <w:szCs w:val="20"/>
            </w:rPr>
            <w:fldChar w:fldCharType="end"/>
          </w:r>
          <w:r w:rsidRPr="000228C0">
            <w:rPr>
              <w:rFonts w:ascii="Montserrat Light" w:hAnsi="Montserrat Light"/>
              <w:b/>
              <w:bCs/>
              <w:sz w:val="20"/>
              <w:szCs w:val="20"/>
            </w:rPr>
            <w:tab/>
          </w:r>
        </w:p>
      </w:sdtContent>
    </w:sdt>
    <w:p w14:paraId="3032682D" w14:textId="77777777" w:rsidR="000228C0" w:rsidRPr="000228C0" w:rsidRDefault="000228C0" w:rsidP="000228C0">
      <w:pPr>
        <w:rPr>
          <w:rFonts w:ascii="Montserrat Light" w:hAnsi="Montserrat Light"/>
          <w:b/>
          <w:bCs/>
        </w:rPr>
      </w:pPr>
      <w:r w:rsidRPr="000228C0">
        <w:rPr>
          <w:rFonts w:ascii="Montserrat Light" w:hAnsi="Montserrat Light"/>
          <w:b/>
          <w:bCs/>
        </w:rPr>
        <w:br w:type="page"/>
      </w:r>
    </w:p>
    <w:p w14:paraId="18D36030" w14:textId="77777777" w:rsidR="000228C0" w:rsidRPr="000228C0" w:rsidRDefault="000228C0" w:rsidP="000228C0">
      <w:pPr>
        <w:pStyle w:val="Nagwek1"/>
        <w:numPr>
          <w:ilvl w:val="0"/>
          <w:numId w:val="1"/>
        </w:numPr>
        <w:jc w:val="both"/>
        <w:rPr>
          <w:rFonts w:ascii="Montserrat Light" w:hAnsi="Montserrat Light"/>
          <w:sz w:val="28"/>
          <w:szCs w:val="28"/>
        </w:rPr>
      </w:pPr>
      <w:bookmarkStart w:id="4" w:name="_Toc77320533"/>
      <w:r w:rsidRPr="000228C0">
        <w:rPr>
          <w:rFonts w:ascii="Montserrat Light" w:hAnsi="Montserrat Light"/>
          <w:sz w:val="28"/>
          <w:szCs w:val="28"/>
        </w:rPr>
        <w:lastRenderedPageBreak/>
        <w:t>Cel i zakres</w:t>
      </w:r>
      <w:bookmarkEnd w:id="4"/>
    </w:p>
    <w:p w14:paraId="001DE31D" w14:textId="77777777" w:rsidR="000228C0" w:rsidRPr="000228C0" w:rsidRDefault="000228C0" w:rsidP="000228C0">
      <w:pPr>
        <w:jc w:val="both"/>
        <w:rPr>
          <w:rFonts w:ascii="Montserrat Light" w:hAnsi="Montserrat Light"/>
        </w:rPr>
      </w:pPr>
    </w:p>
    <w:p w14:paraId="159E8290" w14:textId="77777777" w:rsidR="000228C0" w:rsidRPr="000228C0" w:rsidRDefault="000228C0" w:rsidP="000228C0">
      <w:pPr>
        <w:jc w:val="both"/>
        <w:rPr>
          <w:rFonts w:ascii="Montserrat Light" w:hAnsi="Montserrat Light"/>
          <w:sz w:val="20"/>
          <w:szCs w:val="20"/>
        </w:rPr>
      </w:pPr>
      <w:r w:rsidRPr="000228C0">
        <w:rPr>
          <w:rFonts w:ascii="Montserrat Light" w:hAnsi="Montserrat Light"/>
          <w:sz w:val="20"/>
          <w:szCs w:val="20"/>
        </w:rPr>
        <w:t xml:space="preserve">Celem niniejszego dokumentu jest uszczegółowienie wymagań dotyczących testowania zgodności oraz sposobu ich przeprowadzania, na podstawie zapisów Rozporządzenia Komisji (UE) 2016/631 z dnia 14 kwietnia 2016 r. (zwany dalej NC </w:t>
      </w:r>
      <w:proofErr w:type="spellStart"/>
      <w:r w:rsidRPr="000228C0">
        <w:rPr>
          <w:rFonts w:ascii="Montserrat Light" w:hAnsi="Montserrat Light"/>
          <w:sz w:val="20"/>
          <w:szCs w:val="20"/>
        </w:rPr>
        <w:t>RfG</w:t>
      </w:r>
      <w:proofErr w:type="spellEnd"/>
      <w:r w:rsidRPr="000228C0">
        <w:rPr>
          <w:rFonts w:ascii="Montserrat Light" w:hAnsi="Montserrat Light"/>
          <w:sz w:val="20"/>
          <w:szCs w:val="20"/>
        </w:rPr>
        <w:t xml:space="preserve">) oraz dokumentów związanych wynikających z zapisów NC </w:t>
      </w:r>
      <w:proofErr w:type="spellStart"/>
      <w:r w:rsidRPr="000228C0">
        <w:rPr>
          <w:rFonts w:ascii="Montserrat Light" w:hAnsi="Montserrat Light"/>
          <w:sz w:val="20"/>
          <w:szCs w:val="20"/>
        </w:rPr>
        <w:t>RfG</w:t>
      </w:r>
      <w:proofErr w:type="spellEnd"/>
      <w:r w:rsidRPr="000228C0">
        <w:rPr>
          <w:rFonts w:ascii="Montserrat Light" w:hAnsi="Montserrat Light"/>
          <w:sz w:val="20"/>
          <w:szCs w:val="20"/>
        </w:rPr>
        <w:t>.</w:t>
      </w:r>
    </w:p>
    <w:p w14:paraId="7D039C89" w14:textId="77777777" w:rsidR="000228C0" w:rsidRPr="000228C0" w:rsidRDefault="000228C0" w:rsidP="000228C0">
      <w:pPr>
        <w:pStyle w:val="Nagwek1"/>
        <w:numPr>
          <w:ilvl w:val="0"/>
          <w:numId w:val="1"/>
        </w:numPr>
        <w:jc w:val="both"/>
        <w:rPr>
          <w:rFonts w:ascii="Montserrat Light" w:hAnsi="Montserrat Light"/>
          <w:sz w:val="28"/>
          <w:szCs w:val="28"/>
        </w:rPr>
      </w:pPr>
      <w:bookmarkStart w:id="5" w:name="_Toc77320534"/>
      <w:r w:rsidRPr="000228C0">
        <w:rPr>
          <w:rFonts w:ascii="Montserrat Light" w:hAnsi="Montserrat Light"/>
          <w:sz w:val="28"/>
          <w:szCs w:val="28"/>
        </w:rPr>
        <w:t>Definicje</w:t>
      </w:r>
      <w:bookmarkEnd w:id="5"/>
      <w:r w:rsidRPr="000228C0">
        <w:rPr>
          <w:rFonts w:ascii="Montserrat Light" w:hAnsi="Montserrat Light"/>
          <w:sz w:val="28"/>
          <w:szCs w:val="28"/>
        </w:rPr>
        <w:t xml:space="preserve"> </w:t>
      </w:r>
    </w:p>
    <w:p w14:paraId="0E993442" w14:textId="77777777" w:rsidR="000228C0" w:rsidRPr="000228C0" w:rsidRDefault="000228C0" w:rsidP="000228C0">
      <w:pPr>
        <w:jc w:val="both"/>
        <w:rPr>
          <w:rFonts w:ascii="Montserrat Light" w:hAnsi="Montserrat Light"/>
          <w:b/>
          <w:bCs/>
          <w:sz w:val="20"/>
          <w:szCs w:val="20"/>
          <w:lang w:eastAsia="pl-PL"/>
        </w:rPr>
      </w:pPr>
    </w:p>
    <w:p w14:paraId="267670AA" w14:textId="77777777" w:rsidR="000228C0" w:rsidRPr="000228C0" w:rsidRDefault="000228C0" w:rsidP="000228C0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0228C0">
        <w:rPr>
          <w:rFonts w:ascii="Montserrat Light" w:hAnsi="Montserrat Light"/>
          <w:sz w:val="20"/>
          <w:szCs w:val="20"/>
          <w:lang w:eastAsia="pl-PL"/>
        </w:rPr>
        <w:t>Definicje pojęć występujących w przedmiotowym dokumencie:</w:t>
      </w:r>
    </w:p>
    <w:p w14:paraId="28CCF570" w14:textId="77777777" w:rsidR="000228C0" w:rsidRPr="000228C0" w:rsidRDefault="000228C0" w:rsidP="000228C0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0228C0">
        <w:rPr>
          <w:rFonts w:ascii="Montserrat Light" w:hAnsi="Montserrat Light"/>
          <w:sz w:val="20"/>
          <w:szCs w:val="20"/>
          <w:lang w:eastAsia="pl-PL"/>
        </w:rPr>
        <w:t xml:space="preserve">Definicje występujące w niniejszym dokumencie są zgodnie z definicjami określonymi w Kodeksie Sieci nr 631/2016 (zwany dalej NC </w:t>
      </w:r>
      <w:proofErr w:type="spellStart"/>
      <w:r w:rsidRPr="000228C0">
        <w:rPr>
          <w:rFonts w:ascii="Montserrat Light" w:hAnsi="Montserrat Light"/>
          <w:sz w:val="20"/>
          <w:szCs w:val="20"/>
          <w:lang w:eastAsia="pl-PL"/>
        </w:rPr>
        <w:t>RfG</w:t>
      </w:r>
      <w:proofErr w:type="spellEnd"/>
      <w:r w:rsidRPr="000228C0">
        <w:rPr>
          <w:rFonts w:ascii="Montserrat Light" w:hAnsi="Montserrat Light"/>
          <w:sz w:val="20"/>
          <w:szCs w:val="20"/>
          <w:lang w:eastAsia="pl-PL"/>
        </w:rPr>
        <w:t xml:space="preserve">) oraz w dokumencie związanych z NC </w:t>
      </w:r>
      <w:proofErr w:type="spellStart"/>
      <w:r w:rsidRPr="000228C0">
        <w:rPr>
          <w:rFonts w:ascii="Montserrat Light" w:hAnsi="Montserrat Light"/>
          <w:sz w:val="20"/>
          <w:szCs w:val="20"/>
          <w:lang w:eastAsia="pl-PL"/>
        </w:rPr>
        <w:t>RfG</w:t>
      </w:r>
      <w:proofErr w:type="spellEnd"/>
      <w:r w:rsidRPr="000228C0">
        <w:rPr>
          <w:rFonts w:ascii="Montserrat Light" w:hAnsi="Montserrat Light"/>
          <w:sz w:val="20"/>
          <w:szCs w:val="20"/>
          <w:lang w:eastAsia="pl-PL"/>
        </w:rPr>
        <w:t xml:space="preserve"> określającym procedurę w przedmiotowym zakresie (zwany dalej „Procedura testowania”):</w:t>
      </w:r>
    </w:p>
    <w:p w14:paraId="59F08EB2" w14:textId="77777777" w:rsidR="000228C0" w:rsidRPr="000228C0" w:rsidRDefault="000228C0" w:rsidP="000228C0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  <w:sz w:val="20"/>
          <w:szCs w:val="20"/>
        </w:rPr>
      </w:pPr>
      <w:r w:rsidRPr="000228C0">
        <w:rPr>
          <w:rFonts w:ascii="Montserrat Light" w:hAnsi="Montserrat Light"/>
          <w:b/>
          <w:bCs/>
          <w:sz w:val="20"/>
          <w:szCs w:val="20"/>
        </w:rPr>
        <w:t>Minimalny poziom generacji (P</w:t>
      </w:r>
      <w:r w:rsidRPr="000228C0">
        <w:rPr>
          <w:rFonts w:ascii="Montserrat Light" w:hAnsi="Montserrat Light"/>
          <w:b/>
          <w:bCs/>
          <w:sz w:val="20"/>
          <w:szCs w:val="20"/>
          <w:vertAlign w:val="subscript"/>
        </w:rPr>
        <w:t>MIN</w:t>
      </w:r>
      <w:r w:rsidRPr="000228C0">
        <w:rPr>
          <w:rFonts w:ascii="Montserrat Light" w:hAnsi="Montserrat Light"/>
          <w:b/>
          <w:bCs/>
          <w:sz w:val="20"/>
          <w:szCs w:val="20"/>
        </w:rPr>
        <w:t>)</w:t>
      </w:r>
      <w:r w:rsidRPr="000228C0">
        <w:rPr>
          <w:rFonts w:ascii="Montserrat Light" w:hAnsi="Montserrat Light"/>
          <w:sz w:val="20"/>
          <w:szCs w:val="20"/>
        </w:rPr>
        <w:t xml:space="preserve"> – zgodnie z def. NC </w:t>
      </w:r>
      <w:proofErr w:type="spellStart"/>
      <w:r w:rsidRPr="000228C0">
        <w:rPr>
          <w:rFonts w:ascii="Montserrat Light" w:hAnsi="Montserrat Light"/>
          <w:sz w:val="20"/>
          <w:szCs w:val="20"/>
        </w:rPr>
        <w:t>RfG</w:t>
      </w:r>
      <w:proofErr w:type="spellEnd"/>
      <w:r w:rsidRPr="000228C0">
        <w:rPr>
          <w:rFonts w:ascii="Montserrat Light" w:hAnsi="Montserrat Light"/>
          <w:sz w:val="20"/>
          <w:szCs w:val="20"/>
        </w:rPr>
        <w:t>, „minimalny poziom mocy do stabilnej pracy”</w:t>
      </w:r>
    </w:p>
    <w:p w14:paraId="7C9F27AA" w14:textId="77777777" w:rsidR="000228C0" w:rsidRPr="000228C0" w:rsidRDefault="000228C0" w:rsidP="000228C0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  <w:sz w:val="20"/>
          <w:szCs w:val="20"/>
        </w:rPr>
      </w:pPr>
      <w:r w:rsidRPr="000228C0">
        <w:rPr>
          <w:rFonts w:ascii="Montserrat Light" w:hAnsi="Montserrat Light"/>
          <w:b/>
          <w:bCs/>
          <w:sz w:val="20"/>
          <w:szCs w:val="20"/>
        </w:rPr>
        <w:t>Moc maksymalna (P</w:t>
      </w:r>
      <w:r w:rsidRPr="000228C0">
        <w:rPr>
          <w:rFonts w:ascii="Montserrat Light" w:hAnsi="Montserrat Light"/>
          <w:b/>
          <w:bCs/>
          <w:sz w:val="20"/>
          <w:szCs w:val="20"/>
          <w:vertAlign w:val="subscript"/>
        </w:rPr>
        <w:t>MAX</w:t>
      </w:r>
      <w:r w:rsidRPr="000228C0">
        <w:rPr>
          <w:rFonts w:ascii="Montserrat Light" w:hAnsi="Montserrat Light"/>
          <w:b/>
          <w:bCs/>
          <w:sz w:val="20"/>
          <w:szCs w:val="20"/>
        </w:rPr>
        <w:t>)</w:t>
      </w:r>
      <w:r w:rsidRPr="000228C0">
        <w:rPr>
          <w:rFonts w:ascii="Montserrat Light" w:hAnsi="Montserrat Light"/>
          <w:sz w:val="20"/>
          <w:szCs w:val="20"/>
        </w:rPr>
        <w:t xml:space="preserve"> – zgodnie z def. NC </w:t>
      </w:r>
      <w:proofErr w:type="spellStart"/>
      <w:r w:rsidRPr="000228C0">
        <w:rPr>
          <w:rFonts w:ascii="Montserrat Light" w:hAnsi="Montserrat Light"/>
          <w:sz w:val="20"/>
          <w:szCs w:val="20"/>
        </w:rPr>
        <w:t>RfG</w:t>
      </w:r>
      <w:proofErr w:type="spellEnd"/>
      <w:r w:rsidRPr="000228C0">
        <w:rPr>
          <w:rFonts w:ascii="Montserrat Light" w:hAnsi="Montserrat Light"/>
          <w:sz w:val="20"/>
          <w:szCs w:val="20"/>
        </w:rPr>
        <w:t xml:space="preserve"> </w:t>
      </w:r>
    </w:p>
    <w:p w14:paraId="00C19F45" w14:textId="77777777" w:rsidR="000228C0" w:rsidRPr="000228C0" w:rsidRDefault="000228C0" w:rsidP="000228C0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  <w:sz w:val="20"/>
          <w:szCs w:val="20"/>
        </w:rPr>
      </w:pPr>
      <w:r w:rsidRPr="000228C0">
        <w:rPr>
          <w:rFonts w:ascii="Montserrat Light" w:hAnsi="Montserrat Light"/>
          <w:b/>
          <w:bCs/>
          <w:sz w:val="20"/>
          <w:szCs w:val="20"/>
        </w:rPr>
        <w:t>Moc czynna netto</w:t>
      </w:r>
      <w:r w:rsidRPr="000228C0">
        <w:rPr>
          <w:rFonts w:ascii="Montserrat Light" w:hAnsi="Montserrat Light"/>
          <w:sz w:val="20"/>
          <w:szCs w:val="20"/>
        </w:rPr>
        <w:t xml:space="preserve"> – moc czynna mierzona w punkcie przyłączenia</w:t>
      </w:r>
    </w:p>
    <w:p w14:paraId="1F07CCF2" w14:textId="77777777" w:rsidR="000228C0" w:rsidRPr="000228C0" w:rsidRDefault="000228C0" w:rsidP="000228C0">
      <w:pPr>
        <w:pStyle w:val="Nagwek1"/>
        <w:numPr>
          <w:ilvl w:val="0"/>
          <w:numId w:val="1"/>
        </w:numPr>
        <w:rPr>
          <w:rFonts w:ascii="Montserrat Light" w:hAnsi="Montserrat Light"/>
          <w:sz w:val="18"/>
          <w:szCs w:val="18"/>
        </w:rPr>
      </w:pPr>
      <w:bookmarkStart w:id="6" w:name="_Toc77320535"/>
      <w:r w:rsidRPr="000228C0">
        <w:rPr>
          <w:rFonts w:ascii="Montserrat Light" w:hAnsi="Montserrat Light"/>
          <w:sz w:val="28"/>
          <w:szCs w:val="28"/>
        </w:rPr>
        <w:t>Cel testu</w:t>
      </w:r>
      <w:bookmarkEnd w:id="6"/>
    </w:p>
    <w:p w14:paraId="094E2035" w14:textId="77777777" w:rsidR="000228C0" w:rsidRPr="000228C0" w:rsidRDefault="000228C0" w:rsidP="000228C0">
      <w:pPr>
        <w:jc w:val="both"/>
        <w:rPr>
          <w:rFonts w:ascii="Montserrat Light" w:hAnsi="Montserrat Light"/>
          <w:sz w:val="20"/>
          <w:szCs w:val="20"/>
          <w:lang w:eastAsia="pl-PL"/>
        </w:rPr>
      </w:pPr>
    </w:p>
    <w:p w14:paraId="15364A64" w14:textId="77777777" w:rsidR="000228C0" w:rsidRPr="000228C0" w:rsidRDefault="000228C0" w:rsidP="000228C0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0228C0">
        <w:rPr>
          <w:rFonts w:ascii="Montserrat Light" w:hAnsi="Montserrat Light"/>
          <w:sz w:val="20"/>
          <w:szCs w:val="20"/>
          <w:lang w:eastAsia="pl-PL"/>
        </w:rPr>
        <w:t>Celem testu jest potwierdzenie zdolności technicznej modułu do zaprzestania generacji mocy czynnej.</w:t>
      </w:r>
    </w:p>
    <w:p w14:paraId="5ED091D7" w14:textId="77777777" w:rsidR="000228C0" w:rsidRPr="000228C0" w:rsidRDefault="000228C0" w:rsidP="000228C0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0228C0">
        <w:rPr>
          <w:rFonts w:ascii="Montserrat Light" w:hAnsi="Montserrat Light"/>
          <w:sz w:val="20"/>
          <w:szCs w:val="20"/>
          <w:lang w:eastAsia="pl-PL"/>
        </w:rPr>
        <w:t xml:space="preserve">Program ramowy został opracowany zgodnie z zapisami Art. 45 NC </w:t>
      </w:r>
      <w:proofErr w:type="spellStart"/>
      <w:r w:rsidRPr="000228C0">
        <w:rPr>
          <w:rFonts w:ascii="Montserrat Light" w:hAnsi="Montserrat Light"/>
          <w:sz w:val="20"/>
          <w:szCs w:val="20"/>
          <w:lang w:eastAsia="pl-PL"/>
        </w:rPr>
        <w:t>RfG</w:t>
      </w:r>
      <w:proofErr w:type="spellEnd"/>
      <w:r w:rsidRPr="000228C0">
        <w:rPr>
          <w:rFonts w:ascii="Montserrat Light" w:hAnsi="Montserrat Light"/>
          <w:sz w:val="20"/>
          <w:szCs w:val="20"/>
          <w:lang w:eastAsia="pl-PL"/>
        </w:rPr>
        <w:t>, przy czym zgodnie z zasadami określonymi w procedurze, w przypadku zdolności, dla których weryfikacji jest wymagane przeprowadzenie testów zgodności, nie dopuszcza się wykorzystania certyfikatów, jako potwierdzenia danej zdolności.</w:t>
      </w:r>
    </w:p>
    <w:p w14:paraId="0277CD72" w14:textId="77777777" w:rsidR="000228C0" w:rsidRPr="000228C0" w:rsidRDefault="000228C0" w:rsidP="000228C0">
      <w:pPr>
        <w:pStyle w:val="Nagwek1"/>
        <w:numPr>
          <w:ilvl w:val="0"/>
          <w:numId w:val="1"/>
        </w:numPr>
        <w:rPr>
          <w:rFonts w:ascii="Montserrat Light" w:hAnsi="Montserrat Light"/>
        </w:rPr>
      </w:pPr>
      <w:bookmarkStart w:id="7" w:name="_Toc77320536"/>
      <w:r w:rsidRPr="000228C0">
        <w:rPr>
          <w:rFonts w:ascii="Montserrat Light" w:hAnsi="Montserrat Light"/>
        </w:rPr>
        <w:t>Zasady przeprowadzania testów</w:t>
      </w:r>
      <w:bookmarkEnd w:id="7"/>
    </w:p>
    <w:p w14:paraId="49115299" w14:textId="77777777" w:rsidR="000228C0" w:rsidRPr="000228C0" w:rsidRDefault="000228C0" w:rsidP="000228C0">
      <w:pPr>
        <w:pStyle w:val="Nagwek2"/>
        <w:numPr>
          <w:ilvl w:val="1"/>
          <w:numId w:val="1"/>
        </w:numPr>
        <w:rPr>
          <w:rFonts w:ascii="Montserrat Light" w:hAnsi="Montserrat Light"/>
          <w:lang w:eastAsia="pl-PL"/>
        </w:rPr>
      </w:pPr>
      <w:bookmarkStart w:id="8" w:name="_Toc77320537"/>
      <w:r w:rsidRPr="000228C0">
        <w:rPr>
          <w:rFonts w:ascii="Montserrat Light" w:hAnsi="Montserrat Light"/>
          <w:lang w:eastAsia="pl-PL"/>
        </w:rPr>
        <w:t>Podstawowe informacje w zakresie ramowego programu przeprowadzania testów zgodności</w:t>
      </w:r>
      <w:bookmarkEnd w:id="8"/>
    </w:p>
    <w:p w14:paraId="389A9CAA" w14:textId="77777777" w:rsidR="000228C0" w:rsidRPr="000228C0" w:rsidRDefault="000228C0" w:rsidP="000228C0">
      <w:pPr>
        <w:jc w:val="both"/>
        <w:rPr>
          <w:rFonts w:ascii="Montserrat Light" w:hAnsi="Montserrat Light"/>
          <w:sz w:val="20"/>
          <w:szCs w:val="20"/>
          <w:lang w:eastAsia="pl-PL"/>
        </w:rPr>
      </w:pPr>
    </w:p>
    <w:p w14:paraId="1E78F183" w14:textId="77777777" w:rsidR="000228C0" w:rsidRPr="000228C0" w:rsidRDefault="000228C0" w:rsidP="000228C0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0228C0">
        <w:rPr>
          <w:rFonts w:ascii="Montserrat Light" w:hAnsi="Montserrat Light"/>
          <w:sz w:val="20"/>
          <w:szCs w:val="20"/>
          <w:lang w:eastAsia="pl-PL"/>
        </w:rPr>
        <w:t xml:space="preserve">Ogólne zasady przeprowadzania testów określono w dokumencie związanych z NC </w:t>
      </w:r>
      <w:proofErr w:type="spellStart"/>
      <w:r w:rsidRPr="000228C0">
        <w:rPr>
          <w:rFonts w:ascii="Montserrat Light" w:hAnsi="Montserrat Light"/>
          <w:sz w:val="20"/>
          <w:szCs w:val="20"/>
          <w:lang w:eastAsia="pl-PL"/>
        </w:rPr>
        <w:t>RfG</w:t>
      </w:r>
      <w:proofErr w:type="spellEnd"/>
      <w:r w:rsidRPr="000228C0">
        <w:rPr>
          <w:rFonts w:ascii="Montserrat Light" w:hAnsi="Montserrat Light"/>
          <w:sz w:val="20"/>
          <w:szCs w:val="20"/>
          <w:lang w:eastAsia="pl-PL"/>
        </w:rPr>
        <w:t xml:space="preserve"> określającym procedurę w przedmiotowym zakresie (zwany dalej „Procedura testowania”), a niniejsze dokument jest ściśle z nim powiązany.</w:t>
      </w:r>
    </w:p>
    <w:p w14:paraId="20D5FA92" w14:textId="77777777" w:rsidR="000228C0" w:rsidRPr="000228C0" w:rsidRDefault="000228C0" w:rsidP="000228C0">
      <w:pPr>
        <w:rPr>
          <w:rFonts w:ascii="Montserrat Light" w:hAnsi="Montserrat Light"/>
          <w:sz w:val="20"/>
          <w:szCs w:val="20"/>
          <w:lang w:eastAsia="pl-PL"/>
        </w:rPr>
      </w:pPr>
      <w:r w:rsidRPr="000228C0">
        <w:rPr>
          <w:rFonts w:ascii="Montserrat Light" w:hAnsi="Montserrat Light"/>
          <w:sz w:val="20"/>
          <w:szCs w:val="20"/>
          <w:lang w:eastAsia="pl-PL"/>
        </w:rPr>
        <w:br w:type="page"/>
      </w:r>
    </w:p>
    <w:p w14:paraId="4BFA6D8F" w14:textId="77777777" w:rsidR="000228C0" w:rsidRPr="000228C0" w:rsidRDefault="000228C0" w:rsidP="000228C0">
      <w:pPr>
        <w:pStyle w:val="Nagwek2"/>
        <w:numPr>
          <w:ilvl w:val="1"/>
          <w:numId w:val="1"/>
        </w:numPr>
        <w:rPr>
          <w:rFonts w:ascii="Montserrat Light" w:hAnsi="Montserrat Light"/>
          <w:lang w:eastAsia="pl-PL"/>
        </w:rPr>
      </w:pPr>
      <w:bookmarkStart w:id="9" w:name="_Toc77320538"/>
      <w:r w:rsidRPr="000228C0">
        <w:rPr>
          <w:rFonts w:ascii="Montserrat Light" w:hAnsi="Montserrat Light"/>
          <w:lang w:eastAsia="pl-PL"/>
        </w:rPr>
        <w:lastRenderedPageBreak/>
        <w:t>Ramowy program przeprowadzania testów w zakresie zdolności do zaprzestania generacji mocy czynnej</w:t>
      </w:r>
      <w:bookmarkEnd w:id="9"/>
    </w:p>
    <w:p w14:paraId="6149DB77" w14:textId="77777777" w:rsidR="000228C0" w:rsidRPr="000228C0" w:rsidRDefault="000228C0" w:rsidP="000228C0">
      <w:pPr>
        <w:pStyle w:val="Nagwek3"/>
        <w:numPr>
          <w:ilvl w:val="2"/>
          <w:numId w:val="1"/>
        </w:numPr>
        <w:rPr>
          <w:rFonts w:ascii="Montserrat Light" w:hAnsi="Montserrat Light"/>
        </w:rPr>
      </w:pPr>
      <w:bookmarkStart w:id="10" w:name="_Toc77320539"/>
      <w:r w:rsidRPr="000228C0">
        <w:rPr>
          <w:rFonts w:ascii="Montserrat Light" w:hAnsi="Montserrat Light"/>
        </w:rPr>
        <w:t>Parametry techniczne</w:t>
      </w:r>
      <w:bookmarkEnd w:id="10"/>
    </w:p>
    <w:p w14:paraId="6975603C" w14:textId="77777777" w:rsidR="000228C0" w:rsidRPr="000228C0" w:rsidRDefault="000228C0" w:rsidP="000228C0">
      <w:pPr>
        <w:jc w:val="both"/>
        <w:rPr>
          <w:rFonts w:ascii="Montserrat Light" w:hAnsi="Montserrat Light"/>
          <w:sz w:val="20"/>
          <w:szCs w:val="20"/>
        </w:rPr>
      </w:pPr>
    </w:p>
    <w:p w14:paraId="56F9CF3D" w14:textId="77777777" w:rsidR="000228C0" w:rsidRPr="000228C0" w:rsidRDefault="000228C0" w:rsidP="000228C0">
      <w:pPr>
        <w:jc w:val="both"/>
        <w:rPr>
          <w:rFonts w:ascii="Montserrat Light" w:hAnsi="Montserrat Light"/>
          <w:sz w:val="20"/>
          <w:szCs w:val="20"/>
        </w:rPr>
      </w:pPr>
      <w:r w:rsidRPr="000228C0">
        <w:rPr>
          <w:rFonts w:ascii="Montserrat Light" w:hAnsi="Montserrat Light"/>
          <w:sz w:val="20"/>
          <w:szCs w:val="20"/>
        </w:rPr>
        <w:t xml:space="preserve">Określenie i poprawne zdefiniowanie niżej wymienionych parametrów musi się odbyć co najmniej na etapie przed realizacją przedmiotowego programu: </w:t>
      </w:r>
    </w:p>
    <w:p w14:paraId="48903126" w14:textId="77777777" w:rsidR="000228C0" w:rsidRPr="000228C0" w:rsidRDefault="000228C0" w:rsidP="000228C0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sz w:val="20"/>
          <w:szCs w:val="20"/>
        </w:rPr>
      </w:pPr>
      <w:r w:rsidRPr="000228C0">
        <w:rPr>
          <w:rFonts w:ascii="Montserrat Light" w:hAnsi="Montserrat Light"/>
          <w:sz w:val="20"/>
          <w:szCs w:val="20"/>
        </w:rPr>
        <w:t>Moc maksymalna – P</w:t>
      </w:r>
      <w:r w:rsidRPr="000228C0">
        <w:rPr>
          <w:rFonts w:ascii="Montserrat Light" w:hAnsi="Montserrat Light"/>
          <w:sz w:val="20"/>
          <w:szCs w:val="20"/>
          <w:vertAlign w:val="subscript"/>
        </w:rPr>
        <w:t>MAX</w:t>
      </w:r>
      <w:r w:rsidRPr="000228C0">
        <w:rPr>
          <w:rFonts w:ascii="Montserrat Light" w:hAnsi="Montserrat Light"/>
          <w:sz w:val="20"/>
          <w:szCs w:val="20"/>
        </w:rPr>
        <w:t xml:space="preserve">, </w:t>
      </w:r>
    </w:p>
    <w:p w14:paraId="5EBA5E69" w14:textId="77777777" w:rsidR="000228C0" w:rsidRPr="000228C0" w:rsidRDefault="000228C0" w:rsidP="000228C0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sz w:val="20"/>
          <w:szCs w:val="20"/>
        </w:rPr>
      </w:pPr>
      <w:r w:rsidRPr="000228C0">
        <w:rPr>
          <w:rFonts w:ascii="Montserrat Light" w:hAnsi="Montserrat Light"/>
          <w:sz w:val="20"/>
          <w:szCs w:val="20"/>
        </w:rPr>
        <w:t>Moc minimalna – P</w:t>
      </w:r>
      <w:r w:rsidRPr="000228C0">
        <w:rPr>
          <w:rFonts w:ascii="Montserrat Light" w:hAnsi="Montserrat Light"/>
          <w:sz w:val="20"/>
          <w:szCs w:val="20"/>
          <w:vertAlign w:val="subscript"/>
        </w:rPr>
        <w:t>MIN</w:t>
      </w:r>
      <w:r w:rsidRPr="000228C0">
        <w:rPr>
          <w:rFonts w:ascii="Montserrat Light" w:hAnsi="Montserrat Light"/>
          <w:sz w:val="20"/>
          <w:szCs w:val="20"/>
        </w:rPr>
        <w:t xml:space="preserve">, </w:t>
      </w:r>
    </w:p>
    <w:p w14:paraId="2EC4D9A8" w14:textId="77777777" w:rsidR="000228C0" w:rsidRPr="000228C0" w:rsidRDefault="000228C0" w:rsidP="000228C0">
      <w:pPr>
        <w:pStyle w:val="Nagwek3"/>
        <w:numPr>
          <w:ilvl w:val="2"/>
          <w:numId w:val="1"/>
        </w:numPr>
        <w:rPr>
          <w:rFonts w:ascii="Montserrat Light" w:hAnsi="Montserrat Light"/>
        </w:rPr>
      </w:pPr>
      <w:bookmarkStart w:id="11" w:name="_Toc77320540"/>
      <w:r w:rsidRPr="000228C0">
        <w:rPr>
          <w:rFonts w:ascii="Montserrat Light" w:hAnsi="Montserrat Light"/>
        </w:rPr>
        <w:t>Ogólne warunki przeprowadzenia testu</w:t>
      </w:r>
      <w:bookmarkEnd w:id="11"/>
    </w:p>
    <w:p w14:paraId="50DED101" w14:textId="77777777" w:rsidR="000228C0" w:rsidRPr="000228C0" w:rsidRDefault="000228C0" w:rsidP="000228C0">
      <w:pPr>
        <w:rPr>
          <w:rFonts w:ascii="Montserrat Light" w:hAnsi="Montserrat Light"/>
        </w:rPr>
      </w:pPr>
    </w:p>
    <w:p w14:paraId="0F04FE70" w14:textId="77777777" w:rsidR="000228C0" w:rsidRPr="000228C0" w:rsidRDefault="000228C0" w:rsidP="000228C0">
      <w:pPr>
        <w:jc w:val="both"/>
        <w:rPr>
          <w:rFonts w:ascii="Montserrat Light" w:hAnsi="Montserrat Light"/>
          <w:sz w:val="20"/>
          <w:szCs w:val="20"/>
        </w:rPr>
      </w:pPr>
      <w:r w:rsidRPr="000228C0">
        <w:rPr>
          <w:rFonts w:ascii="Montserrat Light" w:hAnsi="Montserrat Light"/>
          <w:sz w:val="20"/>
          <w:szCs w:val="20"/>
        </w:rPr>
        <w:t>Warunki przeprowadzania testu powinny być zgodne z ogólnymi wymaganiami określonymi w ramach Procedury testowania oraz uwzględniać technologię wytwarzania PGM. Docelowe rozstrzygnięcia w tym zakresie powinny być zawarte w Programie Szczegółowym.</w:t>
      </w:r>
    </w:p>
    <w:p w14:paraId="4DA1D7D1" w14:textId="77777777" w:rsidR="000228C0" w:rsidRPr="000228C0" w:rsidRDefault="000228C0" w:rsidP="000228C0">
      <w:pPr>
        <w:pStyle w:val="Nagwek1"/>
        <w:numPr>
          <w:ilvl w:val="0"/>
          <w:numId w:val="1"/>
        </w:numPr>
        <w:rPr>
          <w:rFonts w:ascii="Montserrat Light" w:hAnsi="Montserrat Light"/>
        </w:rPr>
      </w:pPr>
      <w:bookmarkStart w:id="12" w:name="_Toc77320541"/>
      <w:r w:rsidRPr="000228C0">
        <w:rPr>
          <w:rFonts w:ascii="Montserrat Light" w:hAnsi="Montserrat Light"/>
        </w:rPr>
        <w:t>Sposób przeprowadzenia testu</w:t>
      </w:r>
      <w:bookmarkEnd w:id="12"/>
    </w:p>
    <w:p w14:paraId="54E1518E" w14:textId="77777777" w:rsidR="000228C0" w:rsidRPr="000228C0" w:rsidRDefault="000228C0" w:rsidP="000228C0">
      <w:pPr>
        <w:pStyle w:val="Nagwek2"/>
        <w:numPr>
          <w:ilvl w:val="1"/>
          <w:numId w:val="1"/>
        </w:numPr>
        <w:rPr>
          <w:rFonts w:ascii="Montserrat Light" w:hAnsi="Montserrat Light"/>
        </w:rPr>
      </w:pPr>
      <w:bookmarkStart w:id="13" w:name="_Toc77320542"/>
      <w:r w:rsidRPr="000228C0">
        <w:rPr>
          <w:rFonts w:ascii="Montserrat Light" w:hAnsi="Montserrat Light"/>
        </w:rPr>
        <w:t>Wielkości mierzone</w:t>
      </w:r>
      <w:bookmarkEnd w:id="13"/>
    </w:p>
    <w:p w14:paraId="63028C40" w14:textId="77777777" w:rsidR="000228C0" w:rsidRPr="000228C0" w:rsidRDefault="000228C0" w:rsidP="000228C0">
      <w:pPr>
        <w:jc w:val="both"/>
        <w:rPr>
          <w:rFonts w:ascii="Montserrat Light" w:hAnsi="Montserrat Light"/>
        </w:rPr>
      </w:pPr>
    </w:p>
    <w:p w14:paraId="73CB6104" w14:textId="77777777" w:rsidR="000228C0" w:rsidRPr="000228C0" w:rsidRDefault="000228C0" w:rsidP="000228C0">
      <w:pPr>
        <w:jc w:val="both"/>
        <w:rPr>
          <w:rFonts w:ascii="Montserrat Light" w:hAnsi="Montserrat Light"/>
          <w:sz w:val="20"/>
          <w:szCs w:val="20"/>
        </w:rPr>
      </w:pPr>
      <w:r w:rsidRPr="000228C0">
        <w:rPr>
          <w:rFonts w:ascii="Montserrat Light" w:hAnsi="Montserrat Light"/>
          <w:sz w:val="20"/>
          <w:szCs w:val="20"/>
        </w:rPr>
        <w:t>Szczegółowy zakres podstawowych wielkości mierzonych powinien zostać określony na poziomie programu szczegółowego i obejmować co najmniej:</w:t>
      </w:r>
    </w:p>
    <w:p w14:paraId="5C55DAA0" w14:textId="77777777" w:rsidR="000228C0" w:rsidRPr="000228C0" w:rsidRDefault="000228C0" w:rsidP="000228C0">
      <w:pPr>
        <w:pStyle w:val="Akapitzlist"/>
        <w:numPr>
          <w:ilvl w:val="0"/>
          <w:numId w:val="133"/>
        </w:numPr>
        <w:jc w:val="both"/>
        <w:rPr>
          <w:rFonts w:ascii="Montserrat Light" w:hAnsi="Montserrat Light"/>
          <w:sz w:val="20"/>
          <w:szCs w:val="20"/>
        </w:rPr>
      </w:pPr>
      <w:r w:rsidRPr="000228C0">
        <w:rPr>
          <w:rFonts w:ascii="Montserrat Light" w:hAnsi="Montserrat Light"/>
          <w:sz w:val="20"/>
          <w:szCs w:val="20"/>
        </w:rPr>
        <w:t>moc czynna netto,</w:t>
      </w:r>
    </w:p>
    <w:p w14:paraId="64B115D9" w14:textId="77777777" w:rsidR="000228C0" w:rsidRPr="000228C0" w:rsidRDefault="000228C0" w:rsidP="000228C0">
      <w:pPr>
        <w:jc w:val="both"/>
        <w:rPr>
          <w:rFonts w:ascii="Montserrat Light" w:hAnsi="Montserrat Light"/>
          <w:sz w:val="20"/>
          <w:szCs w:val="20"/>
        </w:rPr>
      </w:pPr>
      <w:r w:rsidRPr="000228C0">
        <w:rPr>
          <w:rFonts w:ascii="Montserrat Light" w:hAnsi="Montserrat Light"/>
          <w:sz w:val="20"/>
          <w:szCs w:val="20"/>
        </w:rPr>
        <w:t>Sygnały powinny być archiwizowane z rozdzielczością czasową co najmniej 1s. Nie przewiduje się zabudowy dodatkowego zewnętrznego urządzenia rejestrującego dane.</w:t>
      </w:r>
    </w:p>
    <w:p w14:paraId="78A00AFB" w14:textId="77777777" w:rsidR="000228C0" w:rsidRPr="000228C0" w:rsidRDefault="000228C0" w:rsidP="000228C0">
      <w:pPr>
        <w:jc w:val="both"/>
        <w:rPr>
          <w:rFonts w:ascii="Montserrat Light" w:hAnsi="Montserrat Light"/>
          <w:sz w:val="20"/>
          <w:szCs w:val="20"/>
        </w:rPr>
      </w:pPr>
    </w:p>
    <w:p w14:paraId="2ED247A1" w14:textId="77777777" w:rsidR="000228C0" w:rsidRPr="000228C0" w:rsidRDefault="000228C0" w:rsidP="000228C0">
      <w:pPr>
        <w:pStyle w:val="Nagwek2"/>
        <w:numPr>
          <w:ilvl w:val="1"/>
          <w:numId w:val="1"/>
        </w:numPr>
        <w:rPr>
          <w:rFonts w:ascii="Montserrat Light" w:hAnsi="Montserrat Light"/>
        </w:rPr>
      </w:pPr>
      <w:r w:rsidRPr="000228C0">
        <w:rPr>
          <w:rFonts w:ascii="Montserrat Light" w:hAnsi="Montserrat Light"/>
        </w:rPr>
        <w:t>Wielkości wejściowe (wymuszające)</w:t>
      </w:r>
    </w:p>
    <w:p w14:paraId="5412BC7C" w14:textId="77777777" w:rsidR="000228C0" w:rsidRPr="000228C0" w:rsidRDefault="000228C0" w:rsidP="000228C0">
      <w:pPr>
        <w:rPr>
          <w:rFonts w:ascii="Montserrat Light" w:hAnsi="Montserrat Light"/>
        </w:rPr>
      </w:pPr>
    </w:p>
    <w:p w14:paraId="6DD5C872" w14:textId="77777777" w:rsidR="000228C0" w:rsidRPr="000228C0" w:rsidRDefault="000228C0" w:rsidP="000228C0">
      <w:pPr>
        <w:jc w:val="both"/>
        <w:rPr>
          <w:rFonts w:ascii="Montserrat Light" w:hAnsi="Montserrat Light"/>
          <w:sz w:val="20"/>
          <w:szCs w:val="20"/>
        </w:rPr>
      </w:pPr>
      <w:r w:rsidRPr="000228C0">
        <w:rPr>
          <w:rFonts w:ascii="Montserrat Light" w:hAnsi="Montserrat Light"/>
          <w:sz w:val="20"/>
          <w:szCs w:val="20"/>
        </w:rPr>
        <w:t>Wielkością wejściową (wymuszającą) jest sygnał wymuszający wchodzący do portu wejściowego.</w:t>
      </w:r>
    </w:p>
    <w:p w14:paraId="3D77B0BB" w14:textId="77777777" w:rsidR="000228C0" w:rsidRPr="000228C0" w:rsidRDefault="000228C0" w:rsidP="000228C0">
      <w:pPr>
        <w:pStyle w:val="Nagwek2"/>
        <w:numPr>
          <w:ilvl w:val="1"/>
          <w:numId w:val="1"/>
        </w:numPr>
        <w:rPr>
          <w:rFonts w:ascii="Montserrat Light" w:hAnsi="Montserrat Light"/>
        </w:rPr>
      </w:pPr>
      <w:r w:rsidRPr="000228C0">
        <w:rPr>
          <w:rFonts w:ascii="Montserrat Light" w:hAnsi="Montserrat Light"/>
        </w:rPr>
        <w:t>Wielkości wyjściowe (odpowiedź układu)</w:t>
      </w:r>
    </w:p>
    <w:p w14:paraId="33C3BE64" w14:textId="77777777" w:rsidR="000228C0" w:rsidRPr="000228C0" w:rsidRDefault="000228C0" w:rsidP="000228C0">
      <w:pPr>
        <w:rPr>
          <w:rFonts w:ascii="Montserrat Light" w:hAnsi="Montserrat Light"/>
        </w:rPr>
      </w:pPr>
    </w:p>
    <w:p w14:paraId="776BCE9A" w14:textId="77777777" w:rsidR="000228C0" w:rsidRPr="000228C0" w:rsidRDefault="000228C0" w:rsidP="000228C0">
      <w:pPr>
        <w:jc w:val="both"/>
        <w:rPr>
          <w:rFonts w:ascii="Montserrat Light" w:hAnsi="Montserrat Light"/>
          <w:sz w:val="20"/>
          <w:szCs w:val="20"/>
        </w:rPr>
      </w:pPr>
      <w:r w:rsidRPr="000228C0">
        <w:rPr>
          <w:rFonts w:ascii="Montserrat Light" w:hAnsi="Montserrat Light"/>
          <w:sz w:val="20"/>
          <w:szCs w:val="20"/>
        </w:rPr>
        <w:t>Wielkością wyjściową jest odpowiedź mocy czynnej P.</w:t>
      </w:r>
    </w:p>
    <w:p w14:paraId="7DE1E6B3" w14:textId="77777777" w:rsidR="000228C0" w:rsidRPr="000228C0" w:rsidRDefault="000228C0" w:rsidP="000228C0">
      <w:pPr>
        <w:rPr>
          <w:rFonts w:ascii="Montserrat Light" w:hAnsi="Montserrat Light"/>
          <w:sz w:val="20"/>
          <w:szCs w:val="20"/>
        </w:rPr>
      </w:pPr>
      <w:r w:rsidRPr="000228C0">
        <w:rPr>
          <w:rFonts w:ascii="Montserrat Light" w:hAnsi="Montserrat Light"/>
          <w:sz w:val="20"/>
          <w:szCs w:val="20"/>
        </w:rPr>
        <w:br w:type="page"/>
      </w:r>
    </w:p>
    <w:p w14:paraId="5E5C4B80" w14:textId="77777777" w:rsidR="000228C0" w:rsidRPr="000228C0" w:rsidRDefault="000228C0" w:rsidP="000228C0">
      <w:pPr>
        <w:pStyle w:val="Nagwek2"/>
        <w:numPr>
          <w:ilvl w:val="1"/>
          <w:numId w:val="1"/>
        </w:numPr>
        <w:jc w:val="both"/>
        <w:rPr>
          <w:rFonts w:ascii="Montserrat Light" w:hAnsi="Montserrat Light"/>
          <w:sz w:val="28"/>
          <w:szCs w:val="28"/>
        </w:rPr>
      </w:pPr>
      <w:bookmarkStart w:id="14" w:name="_Toc77320543"/>
      <w:r w:rsidRPr="000228C0">
        <w:rPr>
          <w:rFonts w:ascii="Montserrat Light" w:hAnsi="Montserrat Light"/>
          <w:sz w:val="28"/>
          <w:szCs w:val="28"/>
        </w:rPr>
        <w:lastRenderedPageBreak/>
        <w:t>Sposób sprawdzenia zdolności</w:t>
      </w:r>
      <w:bookmarkEnd w:id="14"/>
    </w:p>
    <w:p w14:paraId="15C94BB0" w14:textId="77777777" w:rsidR="000228C0" w:rsidRPr="000228C0" w:rsidRDefault="000228C0" w:rsidP="000228C0">
      <w:pPr>
        <w:pStyle w:val="Nagwek3"/>
        <w:numPr>
          <w:ilvl w:val="2"/>
          <w:numId w:val="1"/>
        </w:numPr>
        <w:rPr>
          <w:rFonts w:ascii="Montserrat Light" w:hAnsi="Montserrat Light"/>
        </w:rPr>
      </w:pPr>
      <w:bookmarkStart w:id="15" w:name="_Toc77320544"/>
      <w:r w:rsidRPr="000228C0">
        <w:rPr>
          <w:rFonts w:ascii="Montserrat Light" w:hAnsi="Montserrat Light"/>
        </w:rPr>
        <w:t>Próba 1 - zaprzestania generacji mocy czynnej</w:t>
      </w:r>
      <w:bookmarkEnd w:id="15"/>
    </w:p>
    <w:p w14:paraId="66695EC6" w14:textId="77777777" w:rsidR="000228C0" w:rsidRPr="000228C0" w:rsidRDefault="000228C0" w:rsidP="000228C0">
      <w:pPr>
        <w:rPr>
          <w:rFonts w:ascii="Montserrat Light" w:hAnsi="Montserrat Light"/>
          <w:sz w:val="20"/>
          <w:szCs w:val="20"/>
        </w:rPr>
      </w:pPr>
    </w:p>
    <w:p w14:paraId="7365C8D7" w14:textId="77777777" w:rsidR="000228C0" w:rsidRPr="000228C0" w:rsidRDefault="000228C0" w:rsidP="000228C0">
      <w:pPr>
        <w:jc w:val="both"/>
        <w:rPr>
          <w:rFonts w:ascii="Montserrat Light" w:hAnsi="Montserrat Light"/>
          <w:sz w:val="20"/>
          <w:szCs w:val="20"/>
          <w:u w:val="single"/>
        </w:rPr>
      </w:pPr>
      <w:r w:rsidRPr="000228C0">
        <w:rPr>
          <w:rFonts w:ascii="Montserrat Light" w:hAnsi="Montserrat Light"/>
          <w:sz w:val="20"/>
          <w:szCs w:val="20"/>
          <w:u w:val="single"/>
        </w:rPr>
        <w:t>Warunki początkowe:</w:t>
      </w:r>
    </w:p>
    <w:p w14:paraId="22D6C410" w14:textId="77777777" w:rsidR="000228C0" w:rsidRPr="000228C0" w:rsidRDefault="000228C0" w:rsidP="000228C0">
      <w:pPr>
        <w:jc w:val="both"/>
        <w:rPr>
          <w:rFonts w:ascii="Montserrat Light" w:hAnsi="Montserrat Light"/>
          <w:sz w:val="20"/>
          <w:szCs w:val="20"/>
        </w:rPr>
      </w:pPr>
      <w:r w:rsidRPr="000228C0">
        <w:rPr>
          <w:rFonts w:ascii="Montserrat Light" w:hAnsi="Montserrat Light"/>
          <w:sz w:val="20"/>
          <w:szCs w:val="20"/>
        </w:rPr>
        <w:t xml:space="preserve">PGM pracujący z mocą powyżej </w:t>
      </w:r>
      <w:proofErr w:type="spellStart"/>
      <w:r w:rsidRPr="000228C0">
        <w:rPr>
          <w:rFonts w:ascii="Montserrat Light" w:hAnsi="Montserrat Light"/>
          <w:sz w:val="20"/>
          <w:szCs w:val="20"/>
        </w:rPr>
        <w:t>P</w:t>
      </w:r>
      <w:r w:rsidRPr="000228C0">
        <w:rPr>
          <w:rFonts w:ascii="Montserrat Light" w:hAnsi="Montserrat Light"/>
          <w:sz w:val="20"/>
          <w:szCs w:val="20"/>
          <w:vertAlign w:val="subscript"/>
        </w:rPr>
        <w:t>min</w:t>
      </w:r>
      <w:proofErr w:type="spellEnd"/>
      <w:r w:rsidRPr="000228C0">
        <w:rPr>
          <w:rFonts w:ascii="Montserrat Light" w:hAnsi="Montserrat Light"/>
          <w:sz w:val="20"/>
          <w:szCs w:val="20"/>
          <w:vertAlign w:val="subscript"/>
        </w:rPr>
        <w:t>.</w:t>
      </w:r>
    </w:p>
    <w:p w14:paraId="242C5947" w14:textId="77777777" w:rsidR="000228C0" w:rsidRPr="000228C0" w:rsidRDefault="000228C0" w:rsidP="000228C0">
      <w:pPr>
        <w:jc w:val="both"/>
        <w:rPr>
          <w:rFonts w:ascii="Montserrat Light" w:hAnsi="Montserrat Light"/>
          <w:sz w:val="20"/>
          <w:szCs w:val="20"/>
          <w:u w:val="single"/>
        </w:rPr>
      </w:pPr>
      <w:r w:rsidRPr="000228C0">
        <w:rPr>
          <w:rFonts w:ascii="Montserrat Light" w:hAnsi="Montserrat Light"/>
          <w:sz w:val="20"/>
          <w:szCs w:val="20"/>
          <w:u w:val="single"/>
        </w:rPr>
        <w:t>Przebieg próby:</w:t>
      </w:r>
    </w:p>
    <w:p w14:paraId="5469CCDD" w14:textId="77777777" w:rsidR="000228C0" w:rsidRPr="000228C0" w:rsidRDefault="000228C0" w:rsidP="000228C0">
      <w:pPr>
        <w:jc w:val="both"/>
        <w:rPr>
          <w:rFonts w:ascii="Montserrat Light" w:hAnsi="Montserrat Light"/>
          <w:sz w:val="20"/>
          <w:szCs w:val="20"/>
        </w:rPr>
      </w:pPr>
      <w:r w:rsidRPr="000228C0">
        <w:rPr>
          <w:rFonts w:ascii="Montserrat Light" w:hAnsi="Montserrat Light"/>
          <w:sz w:val="20"/>
          <w:szCs w:val="20"/>
        </w:rPr>
        <w:t>Dla ustalonej wartości mocy czynnej PGM zostaje wysłany sygnał na port wejściowy w celu zaprzestania generacji mocy czynnej.</w:t>
      </w:r>
    </w:p>
    <w:p w14:paraId="79E50C7A" w14:textId="77777777" w:rsidR="000228C0" w:rsidRPr="000228C0" w:rsidRDefault="000228C0" w:rsidP="000228C0">
      <w:pPr>
        <w:jc w:val="both"/>
        <w:rPr>
          <w:rFonts w:ascii="Montserrat Light" w:hAnsi="Montserrat Light"/>
          <w:sz w:val="20"/>
          <w:szCs w:val="20"/>
          <w:u w:val="single"/>
        </w:rPr>
      </w:pPr>
      <w:r w:rsidRPr="000228C0">
        <w:rPr>
          <w:rFonts w:ascii="Montserrat Light" w:hAnsi="Montserrat Light"/>
          <w:sz w:val="20"/>
          <w:szCs w:val="20"/>
          <w:u w:val="single"/>
        </w:rPr>
        <w:t>Kryteria oceny próby:</w:t>
      </w:r>
    </w:p>
    <w:p w14:paraId="631CAE7C" w14:textId="77777777" w:rsidR="000228C0" w:rsidRPr="000228C0" w:rsidRDefault="000228C0" w:rsidP="000228C0">
      <w:pPr>
        <w:jc w:val="both"/>
        <w:rPr>
          <w:rFonts w:ascii="Montserrat Light" w:hAnsi="Montserrat Light"/>
          <w:sz w:val="20"/>
          <w:szCs w:val="20"/>
        </w:rPr>
      </w:pPr>
      <w:r w:rsidRPr="000228C0">
        <w:rPr>
          <w:rFonts w:ascii="Montserrat Light" w:hAnsi="Montserrat Light"/>
          <w:sz w:val="20"/>
          <w:szCs w:val="20"/>
        </w:rPr>
        <w:t>Okres, w którym musi zostać zaprzestana generacji mocy czynnej wynosi 5 sekund od przyjęcia polecenia w porcie wejściowym.</w:t>
      </w:r>
    </w:p>
    <w:p w14:paraId="5E5EC926" w14:textId="77777777" w:rsidR="000228C0" w:rsidRPr="000228C0" w:rsidRDefault="000228C0" w:rsidP="000228C0">
      <w:pPr>
        <w:pStyle w:val="Nagwek1"/>
        <w:rPr>
          <w:rFonts w:ascii="Montserrat Light" w:hAnsi="Montserrat Light"/>
        </w:rPr>
      </w:pPr>
      <w:bookmarkStart w:id="16" w:name="_Toc77320545"/>
      <w:r w:rsidRPr="000228C0">
        <w:rPr>
          <w:rFonts w:ascii="Montserrat Light" w:hAnsi="Montserrat Light"/>
        </w:rPr>
        <w:t>6. Kryteria oceny testu zgodności</w:t>
      </w:r>
      <w:bookmarkEnd w:id="16"/>
    </w:p>
    <w:p w14:paraId="7557AB8A" w14:textId="77777777" w:rsidR="000228C0" w:rsidRPr="000228C0" w:rsidRDefault="000228C0" w:rsidP="000228C0">
      <w:pPr>
        <w:rPr>
          <w:rFonts w:ascii="Montserrat Light" w:hAnsi="Montserrat Light"/>
          <w:lang w:eastAsia="pl-PL"/>
        </w:rPr>
      </w:pPr>
    </w:p>
    <w:p w14:paraId="3F5CCD30" w14:textId="77777777" w:rsidR="000228C0" w:rsidRPr="000228C0" w:rsidRDefault="000228C0" w:rsidP="000228C0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0228C0">
        <w:rPr>
          <w:rFonts w:ascii="Montserrat Light" w:hAnsi="Montserrat Light"/>
          <w:sz w:val="20"/>
          <w:szCs w:val="20"/>
          <w:lang w:eastAsia="pl-PL"/>
        </w:rPr>
        <w:t>Wynik należy uznać za pozytywny, jeśli jednostka wytwórcza zaprzestała generacji mocy czynnej w ciągu 5 sekund od przyjęcia polecenia w porcie wejściowym.</w:t>
      </w:r>
    </w:p>
    <w:p w14:paraId="421330C9" w14:textId="3CDE8DE3" w:rsidR="00CC64B8" w:rsidRPr="000228C0" w:rsidRDefault="00CC64B8" w:rsidP="000228C0">
      <w:pPr>
        <w:rPr>
          <w:rFonts w:ascii="Montserrat Light" w:hAnsi="Montserrat Light"/>
        </w:rPr>
      </w:pPr>
    </w:p>
    <w:sectPr w:rsidR="00CC64B8" w:rsidRPr="000228C0" w:rsidSect="00A20289">
      <w:headerReference w:type="default" r:id="rId8"/>
      <w:footerReference w:type="default" r:id="rId9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14C29" w14:textId="77777777" w:rsidR="009E57ED" w:rsidRDefault="009E57ED" w:rsidP="004B3A48">
      <w:pPr>
        <w:spacing w:after="0" w:line="240" w:lineRule="auto"/>
      </w:pPr>
      <w:r>
        <w:separator/>
      </w:r>
    </w:p>
  </w:endnote>
  <w:endnote w:type="continuationSeparator" w:id="0">
    <w:p w14:paraId="632354AE" w14:textId="77777777" w:rsidR="009E57ED" w:rsidRDefault="009E57ED" w:rsidP="004B3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 Ligh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Montserrat">
    <w:panose1 w:val="00000000000000000000"/>
    <w:charset w:val="EE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4CB1B" w14:textId="48AC2C24" w:rsidR="004B3A48" w:rsidRPr="0090108A" w:rsidRDefault="00000000" w:rsidP="0090108A">
    <w:pPr>
      <w:pStyle w:val="Stopka"/>
    </w:pPr>
    <w:r>
      <w:rPr>
        <w:noProof/>
        <w:lang w:eastAsia="pl-PL"/>
      </w:rPr>
      <w:pict w14:anchorId="7F57EDFB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8" type="#_x0000_t32" style="position:absolute;margin-left:220.15pt;margin-top:-3.3pt;width:0;height:34.2pt;z-index:251662336" o:connectortype="straight" strokecolor="#bfbfbf [2412]" strokeweight=".5pt"/>
      </w:pict>
    </w:r>
    <w:r>
      <w:rPr>
        <w:noProof/>
        <w:lang w:eastAsia="pl-PL"/>
      </w:rPr>
      <w:pict w14:anchorId="6B51A633">
        <v:shapetype id="_x0000_t202" coordsize="21600,21600" o:spt="202" path="m,l,21600r21600,l21600,xe">
          <v:stroke joinstyle="miter"/>
          <v:path gradientshapeok="t" o:connecttype="rect"/>
        </v:shapetype>
        <v:shape id="_x0000_s1039" type="#_x0000_t202" style="position:absolute;margin-left:219.65pt;margin-top:-5.2pt;width:282.3pt;height:42.4pt;z-index:-251653120;mso-width-relative:margin;mso-height-relative:margin" filled="f" stroked="f">
          <v:textbox style="mso-next-textbox:#_x0000_s1039">
            <w:txbxContent>
              <w:p w14:paraId="641A5F2A" w14:textId="77777777" w:rsidR="0090108A" w:rsidRPr="004A600A" w:rsidRDefault="0090108A" w:rsidP="0090108A">
                <w:pPr>
                  <w:pStyle w:val="Stopka"/>
                  <w:tabs>
                    <w:tab w:val="clear" w:pos="9072"/>
                    <w:tab w:val="right" w:pos="10348"/>
                  </w:tabs>
                  <w:spacing w:line="276" w:lineRule="auto"/>
                  <w:jc w:val="right"/>
                  <w:rPr>
                    <w:color w:val="555555"/>
                    <w:szCs w:val="16"/>
                  </w:rPr>
                </w:pP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>Nr KRS 0000513626, Sąd Rejonowy dla m.st. Warszawy, XIII Wydział Gospodarczy Krajowego Rejestru Sądowego;</w:t>
                </w:r>
                <w:r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 xml:space="preserve"> 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>REGON: 147309189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br/>
                  <w:t>NIP: 5213674630; Wysokość kapitału zakładowego: 1 569 000,00 zł</w:t>
                </w:r>
              </w:p>
            </w:txbxContent>
          </v:textbox>
        </v:shape>
      </w:pict>
    </w:r>
    <w:r>
      <w:rPr>
        <w:noProof/>
        <w:lang w:eastAsia="pl-PL"/>
      </w:rPr>
      <w:pict w14:anchorId="3661E1A6">
        <v:shape id="_x0000_s1040" type="#_x0000_t202" style="position:absolute;margin-left:-41.05pt;margin-top:-6.7pt;width:254.8pt;height:45.8pt;z-index:-251652096;mso-width-relative:margin;mso-height-relative:margin" filled="f" stroked="f">
          <v:textbox style="mso-next-textbox:#_x0000_s1040">
            <w:txbxContent>
              <w:p w14:paraId="62C1C17F" w14:textId="77777777" w:rsidR="0090108A" w:rsidRPr="003C15C9" w:rsidRDefault="0090108A" w:rsidP="0090108A">
                <w:pPr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</w:pPr>
                <w:proofErr w:type="spellStart"/>
                <w:r w:rsidRPr="003C15C9">
                  <w:rPr>
                    <w:rFonts w:ascii="Montserrat Light" w:hAnsi="Montserrat Light"/>
                    <w:color w:val="943634" w:themeColor="accent2" w:themeShade="BF"/>
                    <w:sz w:val="16"/>
                    <w:szCs w:val="16"/>
                  </w:rPr>
                  <w:t>EnercoGrid</w:t>
                </w:r>
                <w:proofErr w:type="spellEnd"/>
                <w:r w:rsidRPr="003C15C9">
                  <w:rPr>
                    <w:rFonts w:ascii="Montserrat Light" w:hAnsi="Montserrat Light"/>
                    <w:color w:val="943634" w:themeColor="accent2" w:themeShade="BF"/>
                    <w:sz w:val="16"/>
                    <w:szCs w:val="16"/>
                  </w:rPr>
                  <w:t xml:space="preserve"> sp. z o.o., 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 xml:space="preserve">02-683 Warszawa, ul. </w:t>
                </w:r>
                <w:proofErr w:type="spellStart"/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t>Gotarda</w:t>
                </w:r>
                <w:proofErr w:type="spellEnd"/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t xml:space="preserve"> 9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br/>
                  <w:t xml:space="preserve">tel.: +48 22 548 49 00, fax: + 48 22 548 49 04 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br/>
                  <w:t>e-mail: kontakt@enercogrid.pl, www.enercogrid.pl</w:t>
                </w:r>
              </w:p>
              <w:p w14:paraId="3E290CEA" w14:textId="77777777" w:rsidR="0090108A" w:rsidRPr="00E21EC3" w:rsidRDefault="0090108A" w:rsidP="0090108A">
                <w:pPr>
                  <w:rPr>
                    <w:color w:val="555555"/>
                    <w:sz w:val="16"/>
                    <w:szCs w:val="16"/>
                    <w:lang w:val="en-US"/>
                  </w:rPr>
                </w:pPr>
              </w:p>
            </w:txbxContent>
          </v:textbox>
        </v:shape>
      </w:pict>
    </w:r>
    <w:r>
      <w:pict w14:anchorId="359AEE7A">
        <v:shape id="_x0000_s1036" type="#_x0000_t202" style="position:absolute;margin-left:219.65pt;margin-top:-5.2pt;width:282.3pt;height:42.4pt;z-index:-251656192;mso-width-relative:margin;mso-height-relative:margin" filled="f" stroked="f">
          <v:textbox style="mso-next-textbox:#_x0000_s1036">
            <w:txbxContent>
              <w:p w14:paraId="1CDAC4D0" w14:textId="6A7EDFD2" w:rsidR="0090108A" w:rsidRPr="004A600A" w:rsidRDefault="0090108A" w:rsidP="0090108A">
                <w:pPr>
                  <w:pStyle w:val="Stopka"/>
                  <w:tabs>
                    <w:tab w:val="clear" w:pos="9072"/>
                    <w:tab w:val="right" w:pos="10348"/>
                  </w:tabs>
                  <w:spacing w:line="276" w:lineRule="auto"/>
                  <w:jc w:val="right"/>
                  <w:rPr>
                    <w:color w:val="555555"/>
                    <w:szCs w:val="16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8DC9D" w14:textId="77777777" w:rsidR="009E57ED" w:rsidRDefault="009E57ED" w:rsidP="004B3A48">
      <w:pPr>
        <w:spacing w:after="0" w:line="240" w:lineRule="auto"/>
      </w:pPr>
      <w:r>
        <w:separator/>
      </w:r>
    </w:p>
  </w:footnote>
  <w:footnote w:type="continuationSeparator" w:id="0">
    <w:p w14:paraId="5365C922" w14:textId="77777777" w:rsidR="009E57ED" w:rsidRDefault="009E57ED" w:rsidP="004B3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0C664" w14:textId="74EDA453" w:rsidR="00A224C0" w:rsidRDefault="0090108A" w:rsidP="0090108A">
    <w:pPr>
      <w:pStyle w:val="Nagwek"/>
      <w:jc w:val="right"/>
    </w:pPr>
    <w:r w:rsidRPr="00EE7230">
      <w:rPr>
        <w:noProof/>
      </w:rPr>
      <w:drawing>
        <wp:inline distT="0" distB="0" distL="0" distR="0" wp14:anchorId="5BC60135" wp14:editId="56292E3C">
          <wp:extent cx="1219200" cy="1082631"/>
          <wp:effectExtent l="0" t="0" r="0" b="3810"/>
          <wp:docPr id="1257846115" name="Picture 1" descr="Obraz zawierający Grafika, krąg, zrzut ekranu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7846115" name="Picture 1" descr="Obraz zawierający Grafika, krąg, zrzut ekranu, projekt graficzny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92" r="5592"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08263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0CE5"/>
    <w:multiLevelType w:val="hybridMultilevel"/>
    <w:tmpl w:val="B7ACD3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C197D"/>
    <w:multiLevelType w:val="hybridMultilevel"/>
    <w:tmpl w:val="FC5AB6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069D3"/>
    <w:multiLevelType w:val="hybridMultilevel"/>
    <w:tmpl w:val="1F50B4D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C7CF4"/>
    <w:multiLevelType w:val="hybridMultilevel"/>
    <w:tmpl w:val="1F92748E"/>
    <w:lvl w:ilvl="0" w:tplc="03CCEF12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875CB6"/>
    <w:multiLevelType w:val="hybridMultilevel"/>
    <w:tmpl w:val="D22A22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1448F5"/>
    <w:multiLevelType w:val="hybridMultilevel"/>
    <w:tmpl w:val="520026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AE5622"/>
    <w:multiLevelType w:val="hybridMultilevel"/>
    <w:tmpl w:val="49D26A2A"/>
    <w:lvl w:ilvl="0" w:tplc="6FE62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DC4430">
      <w:start w:val="1"/>
      <w:numFmt w:val="lowerLetter"/>
      <w:lvlText w:val="%2)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E9725B"/>
    <w:multiLevelType w:val="hybridMultilevel"/>
    <w:tmpl w:val="7C9A8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48AE7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7C6EDF"/>
    <w:multiLevelType w:val="hybridMultilevel"/>
    <w:tmpl w:val="4DF646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2D5E6E"/>
    <w:multiLevelType w:val="hybridMultilevel"/>
    <w:tmpl w:val="B5F29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365966"/>
    <w:multiLevelType w:val="hybridMultilevel"/>
    <w:tmpl w:val="D2A48E0E"/>
    <w:lvl w:ilvl="0" w:tplc="04150001">
      <w:start w:val="1"/>
      <w:numFmt w:val="bullet"/>
      <w:lvlText w:val=""/>
      <w:lvlJc w:val="left"/>
      <w:pPr>
        <w:ind w:left="17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7" w:hanging="360"/>
      </w:pPr>
      <w:rPr>
        <w:rFonts w:ascii="Wingdings" w:hAnsi="Wingdings" w:hint="default"/>
      </w:rPr>
    </w:lvl>
  </w:abstractNum>
  <w:abstractNum w:abstractNumId="11" w15:restartNumberingAfterBreak="0">
    <w:nsid w:val="0C927F28"/>
    <w:multiLevelType w:val="hybridMultilevel"/>
    <w:tmpl w:val="2160A8F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6D8C3208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DB3132"/>
    <w:multiLevelType w:val="hybridMultilevel"/>
    <w:tmpl w:val="25A0CB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4B3590"/>
    <w:multiLevelType w:val="hybridMultilevel"/>
    <w:tmpl w:val="3F9A49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665BA1"/>
    <w:multiLevelType w:val="hybridMultilevel"/>
    <w:tmpl w:val="F154C65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BF0099"/>
    <w:multiLevelType w:val="hybridMultilevel"/>
    <w:tmpl w:val="2E9C6E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8D713C"/>
    <w:multiLevelType w:val="hybridMultilevel"/>
    <w:tmpl w:val="9724E30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C260DB"/>
    <w:multiLevelType w:val="hybridMultilevel"/>
    <w:tmpl w:val="DA72E63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27588D"/>
    <w:multiLevelType w:val="hybridMultilevel"/>
    <w:tmpl w:val="B8B82120"/>
    <w:lvl w:ilvl="0" w:tplc="03CCEF12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154951FA"/>
    <w:multiLevelType w:val="hybridMultilevel"/>
    <w:tmpl w:val="5F0E3558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3063742">
      <w:start w:val="1"/>
      <w:numFmt w:val="lowerLetter"/>
      <w:lvlText w:val="%3)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F1231A"/>
    <w:multiLevelType w:val="hybridMultilevel"/>
    <w:tmpl w:val="C4602878"/>
    <w:lvl w:ilvl="0" w:tplc="04150019">
      <w:start w:val="1"/>
      <w:numFmt w:val="lowerLetter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189F53AB"/>
    <w:multiLevelType w:val="hybridMultilevel"/>
    <w:tmpl w:val="ED50CDB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22" w15:restartNumberingAfterBreak="0">
    <w:nsid w:val="19DF33FD"/>
    <w:multiLevelType w:val="hybridMultilevel"/>
    <w:tmpl w:val="E20A4AD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A2E7AC3"/>
    <w:multiLevelType w:val="hybridMultilevel"/>
    <w:tmpl w:val="602016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1A347E0F"/>
    <w:multiLevelType w:val="hybridMultilevel"/>
    <w:tmpl w:val="F94A53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B955488"/>
    <w:multiLevelType w:val="hybridMultilevel"/>
    <w:tmpl w:val="46104FE2"/>
    <w:lvl w:ilvl="0" w:tplc="03CCEF12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BC05855"/>
    <w:multiLevelType w:val="hybridMultilevel"/>
    <w:tmpl w:val="EB9664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C5F31E8"/>
    <w:multiLevelType w:val="hybridMultilevel"/>
    <w:tmpl w:val="BBA0833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C6B72AE"/>
    <w:multiLevelType w:val="hybridMultilevel"/>
    <w:tmpl w:val="7B5CFD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DB1C02"/>
    <w:multiLevelType w:val="hybridMultilevel"/>
    <w:tmpl w:val="D5300F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E072954"/>
    <w:multiLevelType w:val="hybridMultilevel"/>
    <w:tmpl w:val="79FE62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E775FC2"/>
    <w:multiLevelType w:val="hybridMultilevel"/>
    <w:tmpl w:val="9192122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FF200D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9F62C0"/>
    <w:multiLevelType w:val="hybridMultilevel"/>
    <w:tmpl w:val="39D62168"/>
    <w:lvl w:ilvl="0" w:tplc="04150013">
      <w:start w:val="1"/>
      <w:numFmt w:val="upperRoman"/>
      <w:lvlText w:val="%1."/>
      <w:lvlJc w:val="righ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3" w15:restartNumberingAfterBreak="0">
    <w:nsid w:val="1ECA6FA5"/>
    <w:multiLevelType w:val="hybridMultilevel"/>
    <w:tmpl w:val="B01EDA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FB05886"/>
    <w:multiLevelType w:val="hybridMultilevel"/>
    <w:tmpl w:val="D40C7216"/>
    <w:lvl w:ilvl="0" w:tplc="6FE62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DC4430">
      <w:start w:val="1"/>
      <w:numFmt w:val="lowerLetter"/>
      <w:lvlText w:val="%2)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A637AC"/>
    <w:multiLevelType w:val="hybridMultilevel"/>
    <w:tmpl w:val="E4D8D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1BD0CA4"/>
    <w:multiLevelType w:val="hybridMultilevel"/>
    <w:tmpl w:val="4280BC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6302C0E"/>
    <w:multiLevelType w:val="hybridMultilevel"/>
    <w:tmpl w:val="51E6361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6467F6F"/>
    <w:multiLevelType w:val="hybridMultilevel"/>
    <w:tmpl w:val="5768C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582801"/>
    <w:multiLevelType w:val="hybridMultilevel"/>
    <w:tmpl w:val="E146F16A"/>
    <w:lvl w:ilvl="0" w:tplc="E14CCD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7814011"/>
    <w:multiLevelType w:val="hybridMultilevel"/>
    <w:tmpl w:val="16F2BB4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41" w15:restartNumberingAfterBreak="0">
    <w:nsid w:val="2A496CA3"/>
    <w:multiLevelType w:val="hybridMultilevel"/>
    <w:tmpl w:val="82C0812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42" w15:restartNumberingAfterBreak="0">
    <w:nsid w:val="2A997A01"/>
    <w:multiLevelType w:val="hybridMultilevel"/>
    <w:tmpl w:val="AB406B98"/>
    <w:lvl w:ilvl="0" w:tplc="E63C44E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DC803A8"/>
    <w:multiLevelType w:val="hybridMultilevel"/>
    <w:tmpl w:val="0C2068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73786644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EA93A9A"/>
    <w:multiLevelType w:val="hybridMultilevel"/>
    <w:tmpl w:val="D4963D7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FDD7D6A"/>
    <w:multiLevelType w:val="hybridMultilevel"/>
    <w:tmpl w:val="451836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18213F1"/>
    <w:multiLevelType w:val="hybridMultilevel"/>
    <w:tmpl w:val="8BC223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3063742">
      <w:start w:val="1"/>
      <w:numFmt w:val="lowerLetter"/>
      <w:lvlText w:val="%3)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3AC1B0E"/>
    <w:multiLevelType w:val="hybridMultilevel"/>
    <w:tmpl w:val="288029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85B32DB"/>
    <w:multiLevelType w:val="hybridMultilevel"/>
    <w:tmpl w:val="6672B78E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A7D0E89"/>
    <w:multiLevelType w:val="hybridMultilevel"/>
    <w:tmpl w:val="9386F102"/>
    <w:lvl w:ilvl="0" w:tplc="03CCEF12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BD10ACB"/>
    <w:multiLevelType w:val="hybridMultilevel"/>
    <w:tmpl w:val="9A94C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E947152"/>
    <w:multiLevelType w:val="hybridMultilevel"/>
    <w:tmpl w:val="A6B868BA"/>
    <w:lvl w:ilvl="0" w:tplc="04150017">
      <w:start w:val="1"/>
      <w:numFmt w:val="lowerLetter"/>
      <w:lvlText w:val="%1)"/>
      <w:lvlJc w:val="left"/>
      <w:pPr>
        <w:ind w:left="-36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-36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684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1404" w:hanging="360"/>
      </w:pPr>
    </w:lvl>
    <w:lvl w:ilvl="4" w:tplc="04150019" w:tentative="1">
      <w:start w:val="1"/>
      <w:numFmt w:val="lowerLetter"/>
      <w:lvlText w:val="%5."/>
      <w:lvlJc w:val="left"/>
      <w:pPr>
        <w:ind w:left="2124" w:hanging="360"/>
      </w:pPr>
    </w:lvl>
    <w:lvl w:ilvl="5" w:tplc="0415001B" w:tentative="1">
      <w:start w:val="1"/>
      <w:numFmt w:val="lowerRoman"/>
      <w:lvlText w:val="%6."/>
      <w:lvlJc w:val="right"/>
      <w:pPr>
        <w:ind w:left="2844" w:hanging="180"/>
      </w:pPr>
    </w:lvl>
    <w:lvl w:ilvl="6" w:tplc="0415000F" w:tentative="1">
      <w:start w:val="1"/>
      <w:numFmt w:val="decimal"/>
      <w:lvlText w:val="%7."/>
      <w:lvlJc w:val="left"/>
      <w:pPr>
        <w:ind w:left="3564" w:hanging="360"/>
      </w:pPr>
    </w:lvl>
    <w:lvl w:ilvl="7" w:tplc="04150019" w:tentative="1">
      <w:start w:val="1"/>
      <w:numFmt w:val="lowerLetter"/>
      <w:lvlText w:val="%8."/>
      <w:lvlJc w:val="left"/>
      <w:pPr>
        <w:ind w:left="4284" w:hanging="360"/>
      </w:pPr>
    </w:lvl>
    <w:lvl w:ilvl="8" w:tplc="0415001B" w:tentative="1">
      <w:start w:val="1"/>
      <w:numFmt w:val="lowerRoman"/>
      <w:lvlText w:val="%9."/>
      <w:lvlJc w:val="right"/>
      <w:pPr>
        <w:ind w:left="5004" w:hanging="180"/>
      </w:pPr>
    </w:lvl>
  </w:abstractNum>
  <w:abstractNum w:abstractNumId="52" w15:restartNumberingAfterBreak="0">
    <w:nsid w:val="3F2476F0"/>
    <w:multiLevelType w:val="hybridMultilevel"/>
    <w:tmpl w:val="C2723CA0"/>
    <w:lvl w:ilvl="0" w:tplc="6FE62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F4616BD"/>
    <w:multiLevelType w:val="hybridMultilevel"/>
    <w:tmpl w:val="D12C33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33CD27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03C0AB5"/>
    <w:multiLevelType w:val="hybridMultilevel"/>
    <w:tmpl w:val="DAFE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13F6174"/>
    <w:multiLevelType w:val="hybridMultilevel"/>
    <w:tmpl w:val="53A8E744"/>
    <w:lvl w:ilvl="0" w:tplc="533EFC0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37653D3"/>
    <w:multiLevelType w:val="hybridMultilevel"/>
    <w:tmpl w:val="334E8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42A366F"/>
    <w:multiLevelType w:val="hybridMultilevel"/>
    <w:tmpl w:val="81F297F2"/>
    <w:lvl w:ilvl="0" w:tplc="91BA28FA">
      <w:start w:val="3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46E7AAB"/>
    <w:multiLevelType w:val="hybridMultilevel"/>
    <w:tmpl w:val="AD54E21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9" w15:restartNumberingAfterBreak="0">
    <w:nsid w:val="44860006"/>
    <w:multiLevelType w:val="hybridMultilevel"/>
    <w:tmpl w:val="0B90E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B05A3B"/>
    <w:multiLevelType w:val="hybridMultilevel"/>
    <w:tmpl w:val="9766AD08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5727122"/>
    <w:multiLevelType w:val="hybridMultilevel"/>
    <w:tmpl w:val="FBEAF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643431F"/>
    <w:multiLevelType w:val="hybridMultilevel"/>
    <w:tmpl w:val="75E2D8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7BC393F"/>
    <w:multiLevelType w:val="hybridMultilevel"/>
    <w:tmpl w:val="DAB4CA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B8A99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504A96"/>
    <w:multiLevelType w:val="hybridMultilevel"/>
    <w:tmpl w:val="9062721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A5A2AE8"/>
    <w:multiLevelType w:val="hybridMultilevel"/>
    <w:tmpl w:val="860C0C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8F6F2FE">
      <w:start w:val="1"/>
      <w:numFmt w:val="lowerLetter"/>
      <w:lvlText w:val="%2."/>
      <w:lvlJc w:val="left"/>
      <w:pPr>
        <w:ind w:left="1440" w:hanging="360"/>
      </w:pPr>
      <w:rPr>
        <w:sz w:val="20"/>
        <w:szCs w:val="20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A8D3CE2"/>
    <w:multiLevelType w:val="hybridMultilevel"/>
    <w:tmpl w:val="C472CE9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BD14542"/>
    <w:multiLevelType w:val="hybridMultilevel"/>
    <w:tmpl w:val="69265F8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BEF592C"/>
    <w:multiLevelType w:val="hybridMultilevel"/>
    <w:tmpl w:val="986498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DE8F69E">
      <w:start w:val="1"/>
      <w:numFmt w:val="decimal"/>
      <w:lvlText w:val="%3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DB6774E"/>
    <w:multiLevelType w:val="hybridMultilevel"/>
    <w:tmpl w:val="602016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4E5A1BC0"/>
    <w:multiLevelType w:val="hybridMultilevel"/>
    <w:tmpl w:val="BA9EE066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EAA209E"/>
    <w:multiLevelType w:val="hybridMultilevel"/>
    <w:tmpl w:val="2452B2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F2A430B"/>
    <w:multiLevelType w:val="hybridMultilevel"/>
    <w:tmpl w:val="127EEE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4CE386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0604116"/>
    <w:multiLevelType w:val="hybridMultilevel"/>
    <w:tmpl w:val="D12C33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33CD27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0871795"/>
    <w:multiLevelType w:val="hybridMultilevel"/>
    <w:tmpl w:val="DF729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1DE0347"/>
    <w:multiLevelType w:val="hybridMultilevel"/>
    <w:tmpl w:val="BF62CA3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6" w15:restartNumberingAfterBreak="0">
    <w:nsid w:val="537C74D8"/>
    <w:multiLevelType w:val="hybridMultilevel"/>
    <w:tmpl w:val="42784A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41739B7"/>
    <w:multiLevelType w:val="hybridMultilevel"/>
    <w:tmpl w:val="CC2EA5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46D13DA"/>
    <w:multiLevelType w:val="hybridMultilevel"/>
    <w:tmpl w:val="F5567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4EE7C83"/>
    <w:multiLevelType w:val="hybridMultilevel"/>
    <w:tmpl w:val="26FAC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57A6F81"/>
    <w:multiLevelType w:val="hybridMultilevel"/>
    <w:tmpl w:val="F2C03A0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5919619E"/>
    <w:multiLevelType w:val="hybridMultilevel"/>
    <w:tmpl w:val="6730F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96416B6"/>
    <w:multiLevelType w:val="hybridMultilevel"/>
    <w:tmpl w:val="F55C74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A070EB8"/>
    <w:multiLevelType w:val="hybridMultilevel"/>
    <w:tmpl w:val="B5F4C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5B0D3DA7"/>
    <w:multiLevelType w:val="hybridMultilevel"/>
    <w:tmpl w:val="E79CE6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B7B43ED"/>
    <w:multiLevelType w:val="hybridMultilevel"/>
    <w:tmpl w:val="D0748E6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86" w15:restartNumberingAfterBreak="0">
    <w:nsid w:val="5B9E0D99"/>
    <w:multiLevelType w:val="hybridMultilevel"/>
    <w:tmpl w:val="AB102B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5C43449F"/>
    <w:multiLevelType w:val="hybridMultilevel"/>
    <w:tmpl w:val="F5D457D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C7A77F1"/>
    <w:multiLevelType w:val="multilevel"/>
    <w:tmpl w:val="55A06CA0"/>
    <w:lvl w:ilvl="0">
      <w:start w:val="5"/>
      <w:numFmt w:val="decimal"/>
      <w:lvlText w:val="%1"/>
      <w:lvlJc w:val="left"/>
      <w:pPr>
        <w:ind w:left="495" w:hanging="495"/>
      </w:pPr>
      <w:rPr>
        <w:rFonts w:hint="default"/>
        <w:sz w:val="24"/>
      </w:rPr>
    </w:lvl>
    <w:lvl w:ilvl="1">
      <w:start w:val="5"/>
      <w:numFmt w:val="decimal"/>
      <w:lvlText w:val="%1.%2"/>
      <w:lvlJc w:val="left"/>
      <w:pPr>
        <w:ind w:left="495" w:hanging="495"/>
      </w:pPr>
      <w:rPr>
        <w:rFonts w:hint="default"/>
        <w:sz w:val="24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89" w15:restartNumberingAfterBreak="0">
    <w:nsid w:val="5DA121F1"/>
    <w:multiLevelType w:val="hybridMultilevel"/>
    <w:tmpl w:val="9C64567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0" w15:restartNumberingAfterBreak="0">
    <w:nsid w:val="5DC806AC"/>
    <w:multiLevelType w:val="hybridMultilevel"/>
    <w:tmpl w:val="23DAC934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 w15:restartNumberingAfterBreak="0">
    <w:nsid w:val="5F8833EC"/>
    <w:multiLevelType w:val="hybridMultilevel"/>
    <w:tmpl w:val="375661B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FAE642D"/>
    <w:multiLevelType w:val="hybridMultilevel"/>
    <w:tmpl w:val="2DB01A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5CC70F4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FD400BF"/>
    <w:multiLevelType w:val="hybridMultilevel"/>
    <w:tmpl w:val="474829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02C428D"/>
    <w:multiLevelType w:val="hybridMultilevel"/>
    <w:tmpl w:val="D198508E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03C1D17"/>
    <w:multiLevelType w:val="hybridMultilevel"/>
    <w:tmpl w:val="5162797E"/>
    <w:lvl w:ilvl="0" w:tplc="0415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60F96E39"/>
    <w:multiLevelType w:val="hybridMultilevel"/>
    <w:tmpl w:val="7EA4BD2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19A0D72"/>
    <w:multiLevelType w:val="hybridMultilevel"/>
    <w:tmpl w:val="2244D4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620E71EE"/>
    <w:multiLevelType w:val="hybridMultilevel"/>
    <w:tmpl w:val="127EB388"/>
    <w:lvl w:ilvl="0" w:tplc="04150013">
      <w:start w:val="1"/>
      <w:numFmt w:val="upperRoman"/>
      <w:lvlText w:val="%1."/>
      <w:lvlJc w:val="right"/>
      <w:pPr>
        <w:ind w:left="2844" w:hanging="360"/>
      </w:p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</w:lvl>
    <w:lvl w:ilvl="2" w:tplc="0415001B">
      <w:start w:val="1"/>
      <w:numFmt w:val="lowerRoman"/>
      <w:lvlText w:val="%3."/>
      <w:lvlJc w:val="right"/>
      <w:pPr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99" w15:restartNumberingAfterBreak="0">
    <w:nsid w:val="62A75D98"/>
    <w:multiLevelType w:val="hybridMultilevel"/>
    <w:tmpl w:val="292AB4F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3451AEA"/>
    <w:multiLevelType w:val="hybridMultilevel"/>
    <w:tmpl w:val="835AA1C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3C71EDF"/>
    <w:multiLevelType w:val="hybridMultilevel"/>
    <w:tmpl w:val="0644A44A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55C4497"/>
    <w:multiLevelType w:val="hybridMultilevel"/>
    <w:tmpl w:val="F904BF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74E53E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73E0730"/>
    <w:multiLevelType w:val="hybridMultilevel"/>
    <w:tmpl w:val="F8CAE4F0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7CB34CB"/>
    <w:multiLevelType w:val="hybridMultilevel"/>
    <w:tmpl w:val="2CC4E628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7D058A1"/>
    <w:multiLevelType w:val="hybridMultilevel"/>
    <w:tmpl w:val="D8365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81965F1"/>
    <w:multiLevelType w:val="hybridMultilevel"/>
    <w:tmpl w:val="2098AC36"/>
    <w:lvl w:ilvl="0" w:tplc="04150019">
      <w:start w:val="1"/>
      <w:numFmt w:val="lowerLetter"/>
      <w:lvlText w:val="%1."/>
      <w:lvlJc w:val="left"/>
      <w:pPr>
        <w:ind w:left="1533" w:hanging="360"/>
      </w:pPr>
    </w:lvl>
    <w:lvl w:ilvl="1" w:tplc="04150019" w:tentative="1">
      <w:start w:val="1"/>
      <w:numFmt w:val="lowerLetter"/>
      <w:lvlText w:val="%2."/>
      <w:lvlJc w:val="left"/>
      <w:pPr>
        <w:ind w:left="2253" w:hanging="360"/>
      </w:pPr>
    </w:lvl>
    <w:lvl w:ilvl="2" w:tplc="0415001B" w:tentative="1">
      <w:start w:val="1"/>
      <w:numFmt w:val="lowerRoman"/>
      <w:lvlText w:val="%3."/>
      <w:lvlJc w:val="right"/>
      <w:pPr>
        <w:ind w:left="2973" w:hanging="180"/>
      </w:pPr>
    </w:lvl>
    <w:lvl w:ilvl="3" w:tplc="0415000F" w:tentative="1">
      <w:start w:val="1"/>
      <w:numFmt w:val="decimal"/>
      <w:lvlText w:val="%4."/>
      <w:lvlJc w:val="left"/>
      <w:pPr>
        <w:ind w:left="3693" w:hanging="360"/>
      </w:pPr>
    </w:lvl>
    <w:lvl w:ilvl="4" w:tplc="04150019" w:tentative="1">
      <w:start w:val="1"/>
      <w:numFmt w:val="lowerLetter"/>
      <w:lvlText w:val="%5."/>
      <w:lvlJc w:val="left"/>
      <w:pPr>
        <w:ind w:left="4413" w:hanging="360"/>
      </w:pPr>
    </w:lvl>
    <w:lvl w:ilvl="5" w:tplc="0415001B" w:tentative="1">
      <w:start w:val="1"/>
      <w:numFmt w:val="lowerRoman"/>
      <w:lvlText w:val="%6."/>
      <w:lvlJc w:val="right"/>
      <w:pPr>
        <w:ind w:left="5133" w:hanging="180"/>
      </w:pPr>
    </w:lvl>
    <w:lvl w:ilvl="6" w:tplc="0415000F" w:tentative="1">
      <w:start w:val="1"/>
      <w:numFmt w:val="decimal"/>
      <w:lvlText w:val="%7."/>
      <w:lvlJc w:val="left"/>
      <w:pPr>
        <w:ind w:left="5853" w:hanging="360"/>
      </w:pPr>
    </w:lvl>
    <w:lvl w:ilvl="7" w:tplc="04150019" w:tentative="1">
      <w:start w:val="1"/>
      <w:numFmt w:val="lowerLetter"/>
      <w:lvlText w:val="%8."/>
      <w:lvlJc w:val="left"/>
      <w:pPr>
        <w:ind w:left="6573" w:hanging="360"/>
      </w:pPr>
    </w:lvl>
    <w:lvl w:ilvl="8" w:tplc="0415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107" w15:restartNumberingAfterBreak="0">
    <w:nsid w:val="6890194B"/>
    <w:multiLevelType w:val="hybridMultilevel"/>
    <w:tmpl w:val="D12C33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33CD27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A42410A"/>
    <w:multiLevelType w:val="hybridMultilevel"/>
    <w:tmpl w:val="DC82E9A2"/>
    <w:lvl w:ilvl="0" w:tplc="4030DB1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B0E3C6C"/>
    <w:multiLevelType w:val="hybridMultilevel"/>
    <w:tmpl w:val="9AE83F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73786644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C87567C"/>
    <w:multiLevelType w:val="hybridMultilevel"/>
    <w:tmpl w:val="9192122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FF200D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CF6634B"/>
    <w:multiLevelType w:val="hybridMultilevel"/>
    <w:tmpl w:val="DA8838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D9A7CF3"/>
    <w:multiLevelType w:val="hybridMultilevel"/>
    <w:tmpl w:val="A6B868B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DE40D34"/>
    <w:multiLevelType w:val="hybridMultilevel"/>
    <w:tmpl w:val="7C6CB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6E0D43C1"/>
    <w:multiLevelType w:val="hybridMultilevel"/>
    <w:tmpl w:val="0764CE7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3063742">
      <w:start w:val="1"/>
      <w:numFmt w:val="lowerLetter"/>
      <w:lvlText w:val="%3)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F990895"/>
    <w:multiLevelType w:val="hybridMultilevel"/>
    <w:tmpl w:val="CA4C584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0110A05"/>
    <w:multiLevelType w:val="hybridMultilevel"/>
    <w:tmpl w:val="0C6610F8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22B1D13"/>
    <w:multiLevelType w:val="hybridMultilevel"/>
    <w:tmpl w:val="33C0DE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27E2377"/>
    <w:multiLevelType w:val="hybridMultilevel"/>
    <w:tmpl w:val="981A8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72A74BCE"/>
    <w:multiLevelType w:val="hybridMultilevel"/>
    <w:tmpl w:val="C92C4D4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42B6EFD"/>
    <w:multiLevelType w:val="multilevel"/>
    <w:tmpl w:val="EE7CC82A"/>
    <w:lvl w:ilvl="0">
      <w:start w:val="1"/>
      <w:numFmt w:val="decimal"/>
      <w:lvlText w:val="%1."/>
      <w:lvlJc w:val="left"/>
      <w:pPr>
        <w:ind w:left="644" w:hanging="360"/>
      </w:pPr>
      <w:rPr>
        <w:rFonts w:asciiTheme="majorHAnsi" w:hAnsiTheme="majorHAnsi" w:cstheme="majorBidi" w:hint="default"/>
        <w:color w:val="76923C" w:themeColor="accent3" w:themeShade="BF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1" w15:restartNumberingAfterBreak="0">
    <w:nsid w:val="742D25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2" w15:restartNumberingAfterBreak="0">
    <w:nsid w:val="755B7134"/>
    <w:multiLevelType w:val="hybridMultilevel"/>
    <w:tmpl w:val="33C0DE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56D2B6C"/>
    <w:multiLevelType w:val="hybridMultilevel"/>
    <w:tmpl w:val="24645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6112D51"/>
    <w:multiLevelType w:val="hybridMultilevel"/>
    <w:tmpl w:val="C37CE5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7F125DA"/>
    <w:multiLevelType w:val="hybridMultilevel"/>
    <w:tmpl w:val="C3D8EA0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9266765"/>
    <w:multiLevelType w:val="hybridMultilevel"/>
    <w:tmpl w:val="A2D8CB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79BD099B"/>
    <w:multiLevelType w:val="hybridMultilevel"/>
    <w:tmpl w:val="27066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4A259B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D6CD55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B6B1A83"/>
    <w:multiLevelType w:val="hybridMultilevel"/>
    <w:tmpl w:val="75F0D40C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C1B5F6B"/>
    <w:multiLevelType w:val="hybridMultilevel"/>
    <w:tmpl w:val="D348285A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DED2E1B"/>
    <w:multiLevelType w:val="hybridMultilevel"/>
    <w:tmpl w:val="F6C68C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7E1006D7"/>
    <w:multiLevelType w:val="hybridMultilevel"/>
    <w:tmpl w:val="2730B3B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F192886"/>
    <w:multiLevelType w:val="hybridMultilevel"/>
    <w:tmpl w:val="D12C33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33CD27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125863">
    <w:abstractNumId w:val="120"/>
  </w:num>
  <w:num w:numId="2" w16cid:durableId="1079405266">
    <w:abstractNumId w:val="74"/>
  </w:num>
  <w:num w:numId="3" w16cid:durableId="1300111867">
    <w:abstractNumId w:val="108"/>
  </w:num>
  <w:num w:numId="4" w16cid:durableId="1908690204">
    <w:abstractNumId w:val="93"/>
  </w:num>
  <w:num w:numId="5" w16cid:durableId="1039550309">
    <w:abstractNumId w:val="26"/>
  </w:num>
  <w:num w:numId="6" w16cid:durableId="1947426898">
    <w:abstractNumId w:val="131"/>
  </w:num>
  <w:num w:numId="7" w16cid:durableId="722677239">
    <w:abstractNumId w:val="14"/>
  </w:num>
  <w:num w:numId="8" w16cid:durableId="2029603377">
    <w:abstractNumId w:val="52"/>
  </w:num>
  <w:num w:numId="9" w16cid:durableId="866914597">
    <w:abstractNumId w:val="66"/>
  </w:num>
  <w:num w:numId="10" w16cid:durableId="54359340">
    <w:abstractNumId w:val="127"/>
  </w:num>
  <w:num w:numId="11" w16cid:durableId="669799620">
    <w:abstractNumId w:val="1"/>
  </w:num>
  <w:num w:numId="12" w16cid:durableId="111441559">
    <w:abstractNumId w:val="84"/>
  </w:num>
  <w:num w:numId="13" w16cid:durableId="68623486">
    <w:abstractNumId w:val="17"/>
  </w:num>
  <w:num w:numId="14" w16cid:durableId="95714443">
    <w:abstractNumId w:val="115"/>
  </w:num>
  <w:num w:numId="15" w16cid:durableId="616985345">
    <w:abstractNumId w:val="77"/>
  </w:num>
  <w:num w:numId="16" w16cid:durableId="1066343718">
    <w:abstractNumId w:val="30"/>
  </w:num>
  <w:num w:numId="17" w16cid:durableId="780489078">
    <w:abstractNumId w:val="102"/>
  </w:num>
  <w:num w:numId="18" w16cid:durableId="2067413073">
    <w:abstractNumId w:val="46"/>
  </w:num>
  <w:num w:numId="19" w16cid:durableId="1956591764">
    <w:abstractNumId w:val="88"/>
  </w:num>
  <w:num w:numId="20" w16cid:durableId="1877229522">
    <w:abstractNumId w:val="65"/>
  </w:num>
  <w:num w:numId="21" w16cid:durableId="359819795">
    <w:abstractNumId w:val="71"/>
  </w:num>
  <w:num w:numId="22" w16cid:durableId="1572234804">
    <w:abstractNumId w:val="2"/>
  </w:num>
  <w:num w:numId="23" w16cid:durableId="1099527529">
    <w:abstractNumId w:val="44"/>
  </w:num>
  <w:num w:numId="24" w16cid:durableId="291834454">
    <w:abstractNumId w:val="11"/>
  </w:num>
  <w:num w:numId="25" w16cid:durableId="885992961">
    <w:abstractNumId w:val="36"/>
  </w:num>
  <w:num w:numId="26" w16cid:durableId="218320968">
    <w:abstractNumId w:val="68"/>
  </w:num>
  <w:num w:numId="27" w16cid:durableId="41294456">
    <w:abstractNumId w:val="80"/>
  </w:num>
  <w:num w:numId="28" w16cid:durableId="530992506">
    <w:abstractNumId w:val="96"/>
  </w:num>
  <w:num w:numId="29" w16cid:durableId="1278680233">
    <w:abstractNumId w:val="27"/>
  </w:num>
  <w:num w:numId="30" w16cid:durableId="117333722">
    <w:abstractNumId w:val="57"/>
  </w:num>
  <w:num w:numId="31" w16cid:durableId="2091851691">
    <w:abstractNumId w:val="90"/>
  </w:num>
  <w:num w:numId="32" w16cid:durableId="422844916">
    <w:abstractNumId w:val="20"/>
  </w:num>
  <w:num w:numId="33" w16cid:durableId="1780296986">
    <w:abstractNumId w:val="89"/>
  </w:num>
  <w:num w:numId="34" w16cid:durableId="101001978">
    <w:abstractNumId w:val="10"/>
  </w:num>
  <w:num w:numId="35" w16cid:durableId="1526942651">
    <w:abstractNumId w:val="79"/>
  </w:num>
  <w:num w:numId="36" w16cid:durableId="151066503">
    <w:abstractNumId w:val="3"/>
  </w:num>
  <w:num w:numId="37" w16cid:durableId="1413158399">
    <w:abstractNumId w:val="25"/>
  </w:num>
  <w:num w:numId="38" w16cid:durableId="12999207">
    <w:abstractNumId w:val="18"/>
  </w:num>
  <w:num w:numId="39" w16cid:durableId="1307247583">
    <w:abstractNumId w:val="85"/>
  </w:num>
  <w:num w:numId="40" w16cid:durableId="1113553620">
    <w:abstractNumId w:val="34"/>
  </w:num>
  <w:num w:numId="41" w16cid:durableId="2062628726">
    <w:abstractNumId w:val="6"/>
  </w:num>
  <w:num w:numId="42" w16cid:durableId="1993437897">
    <w:abstractNumId w:val="42"/>
  </w:num>
  <w:num w:numId="43" w16cid:durableId="1543134829">
    <w:abstractNumId w:val="64"/>
  </w:num>
  <w:num w:numId="44" w16cid:durableId="1280070361">
    <w:abstractNumId w:val="21"/>
  </w:num>
  <w:num w:numId="45" w16cid:durableId="523594741">
    <w:abstractNumId w:val="37"/>
  </w:num>
  <w:num w:numId="46" w16cid:durableId="1876193518">
    <w:abstractNumId w:val="40"/>
  </w:num>
  <w:num w:numId="47" w16cid:durableId="924723956">
    <w:abstractNumId w:val="49"/>
  </w:num>
  <w:num w:numId="48" w16cid:durableId="35086554">
    <w:abstractNumId w:val="99"/>
  </w:num>
  <w:num w:numId="49" w16cid:durableId="1571844955">
    <w:abstractNumId w:val="41"/>
  </w:num>
  <w:num w:numId="50" w16cid:durableId="983437461">
    <w:abstractNumId w:val="43"/>
  </w:num>
  <w:num w:numId="51" w16cid:durableId="1216887662">
    <w:abstractNumId w:val="91"/>
  </w:num>
  <w:num w:numId="52" w16cid:durableId="1015612702">
    <w:abstractNumId w:val="22"/>
  </w:num>
  <w:num w:numId="53" w16cid:durableId="156507517">
    <w:abstractNumId w:val="112"/>
  </w:num>
  <w:num w:numId="54" w16cid:durableId="207761709">
    <w:abstractNumId w:val="51"/>
  </w:num>
  <w:num w:numId="55" w16cid:durableId="1492520304">
    <w:abstractNumId w:val="109"/>
  </w:num>
  <w:num w:numId="56" w16cid:durableId="1060590764">
    <w:abstractNumId w:val="98"/>
  </w:num>
  <w:num w:numId="57" w16cid:durableId="517744436">
    <w:abstractNumId w:val="67"/>
  </w:num>
  <w:num w:numId="58" w16cid:durableId="880484832">
    <w:abstractNumId w:val="32"/>
  </w:num>
  <w:num w:numId="59" w16cid:durableId="917254939">
    <w:abstractNumId w:val="23"/>
  </w:num>
  <w:num w:numId="60" w16cid:durableId="1223103248">
    <w:abstractNumId w:val="122"/>
  </w:num>
  <w:num w:numId="61" w16cid:durableId="2011827334">
    <w:abstractNumId w:val="75"/>
  </w:num>
  <w:num w:numId="62" w16cid:durableId="639262221">
    <w:abstractNumId w:val="117"/>
  </w:num>
  <w:num w:numId="63" w16cid:durableId="1652758702">
    <w:abstractNumId w:val="69"/>
  </w:num>
  <w:num w:numId="64" w16cid:durableId="908687580">
    <w:abstractNumId w:val="70"/>
  </w:num>
  <w:num w:numId="65" w16cid:durableId="1553421294">
    <w:abstractNumId w:val="124"/>
  </w:num>
  <w:num w:numId="66" w16cid:durableId="342318061">
    <w:abstractNumId w:val="106"/>
  </w:num>
  <w:num w:numId="67" w16cid:durableId="1590314136">
    <w:abstractNumId w:val="60"/>
  </w:num>
  <w:num w:numId="68" w16cid:durableId="758138079">
    <w:abstractNumId w:val="94"/>
  </w:num>
  <w:num w:numId="69" w16cid:durableId="1882356312">
    <w:abstractNumId w:val="48"/>
  </w:num>
  <w:num w:numId="70" w16cid:durableId="1731684294">
    <w:abstractNumId w:val="101"/>
  </w:num>
  <w:num w:numId="71" w16cid:durableId="1771588232">
    <w:abstractNumId w:val="128"/>
  </w:num>
  <w:num w:numId="72" w16cid:durableId="2045672507">
    <w:abstractNumId w:val="103"/>
  </w:num>
  <w:num w:numId="73" w16cid:durableId="1008094657">
    <w:abstractNumId w:val="129"/>
  </w:num>
  <w:num w:numId="74" w16cid:durableId="2003462752">
    <w:abstractNumId w:val="12"/>
  </w:num>
  <w:num w:numId="75" w16cid:durableId="812602912">
    <w:abstractNumId w:val="121"/>
  </w:num>
  <w:num w:numId="76" w16cid:durableId="1335768048">
    <w:abstractNumId w:val="61"/>
  </w:num>
  <w:num w:numId="77" w16cid:durableId="877010720">
    <w:abstractNumId w:val="78"/>
  </w:num>
  <w:num w:numId="78" w16cid:durableId="1143548755">
    <w:abstractNumId w:val="130"/>
  </w:num>
  <w:num w:numId="79" w16cid:durableId="1269853104">
    <w:abstractNumId w:val="81"/>
  </w:num>
  <w:num w:numId="80" w16cid:durableId="2085642670">
    <w:abstractNumId w:val="15"/>
  </w:num>
  <w:num w:numId="81" w16cid:durableId="310017566">
    <w:abstractNumId w:val="9"/>
  </w:num>
  <w:num w:numId="82" w16cid:durableId="165289685">
    <w:abstractNumId w:val="92"/>
  </w:num>
  <w:num w:numId="83" w16cid:durableId="463280962">
    <w:abstractNumId w:val="105"/>
  </w:num>
  <w:num w:numId="84" w16cid:durableId="415906103">
    <w:abstractNumId w:val="55"/>
  </w:num>
  <w:num w:numId="85" w16cid:durableId="944922534">
    <w:abstractNumId w:val="63"/>
  </w:num>
  <w:num w:numId="86" w16cid:durableId="484973170">
    <w:abstractNumId w:val="28"/>
  </w:num>
  <w:num w:numId="87" w16cid:durableId="1252932974">
    <w:abstractNumId w:val="0"/>
  </w:num>
  <w:num w:numId="88" w16cid:durableId="1932277875">
    <w:abstractNumId w:val="33"/>
  </w:num>
  <w:num w:numId="89" w16cid:durableId="1473600886">
    <w:abstractNumId w:val="45"/>
  </w:num>
  <w:num w:numId="90" w16cid:durableId="1211305403">
    <w:abstractNumId w:val="72"/>
  </w:num>
  <w:num w:numId="91" w16cid:durableId="1715764186">
    <w:abstractNumId w:val="24"/>
  </w:num>
  <w:num w:numId="92" w16cid:durableId="655838417">
    <w:abstractNumId w:val="5"/>
  </w:num>
  <w:num w:numId="93" w16cid:durableId="1112432779">
    <w:abstractNumId w:val="95"/>
  </w:num>
  <w:num w:numId="94" w16cid:durableId="926308239">
    <w:abstractNumId w:val="8"/>
  </w:num>
  <w:num w:numId="95" w16cid:durableId="1444350745">
    <w:abstractNumId w:val="50"/>
  </w:num>
  <w:num w:numId="96" w16cid:durableId="1694456188">
    <w:abstractNumId w:val="76"/>
  </w:num>
  <w:num w:numId="97" w16cid:durableId="847871129">
    <w:abstractNumId w:val="54"/>
  </w:num>
  <w:num w:numId="98" w16cid:durableId="269702281">
    <w:abstractNumId w:val="56"/>
  </w:num>
  <w:num w:numId="99" w16cid:durableId="1397629636">
    <w:abstractNumId w:val="35"/>
  </w:num>
  <w:num w:numId="100" w16cid:durableId="2009751792">
    <w:abstractNumId w:val="83"/>
  </w:num>
  <w:num w:numId="101" w16cid:durableId="400711443">
    <w:abstractNumId w:val="126"/>
  </w:num>
  <w:num w:numId="102" w16cid:durableId="623388763">
    <w:abstractNumId w:val="118"/>
  </w:num>
  <w:num w:numId="103" w16cid:durableId="1466238405">
    <w:abstractNumId w:val="113"/>
  </w:num>
  <w:num w:numId="104" w16cid:durableId="1943299088">
    <w:abstractNumId w:val="111"/>
  </w:num>
  <w:num w:numId="105" w16cid:durableId="969479630">
    <w:abstractNumId w:val="13"/>
  </w:num>
  <w:num w:numId="106" w16cid:durableId="1087116780">
    <w:abstractNumId w:val="62"/>
  </w:num>
  <w:num w:numId="107" w16cid:durableId="589890212">
    <w:abstractNumId w:val="123"/>
  </w:num>
  <w:num w:numId="108" w16cid:durableId="57019029">
    <w:abstractNumId w:val="4"/>
  </w:num>
  <w:num w:numId="109" w16cid:durableId="558905823">
    <w:abstractNumId w:val="97"/>
  </w:num>
  <w:num w:numId="110" w16cid:durableId="1868640185">
    <w:abstractNumId w:val="86"/>
  </w:num>
  <w:num w:numId="111" w16cid:durableId="556168204">
    <w:abstractNumId w:val="58"/>
  </w:num>
  <w:num w:numId="112" w16cid:durableId="1255626754">
    <w:abstractNumId w:val="39"/>
  </w:num>
  <w:num w:numId="113" w16cid:durableId="156461477">
    <w:abstractNumId w:val="7"/>
  </w:num>
  <w:num w:numId="114" w16cid:durableId="965508744">
    <w:abstractNumId w:val="31"/>
  </w:num>
  <w:num w:numId="115" w16cid:durableId="236213269">
    <w:abstractNumId w:val="29"/>
  </w:num>
  <w:num w:numId="116" w16cid:durableId="1689795028">
    <w:abstractNumId w:val="82"/>
  </w:num>
  <w:num w:numId="117" w16cid:durableId="744500044">
    <w:abstractNumId w:val="87"/>
  </w:num>
  <w:num w:numId="118" w16cid:durableId="1303585874">
    <w:abstractNumId w:val="116"/>
  </w:num>
  <w:num w:numId="119" w16cid:durableId="646982020">
    <w:abstractNumId w:val="119"/>
  </w:num>
  <w:num w:numId="120" w16cid:durableId="1997101166">
    <w:abstractNumId w:val="114"/>
  </w:num>
  <w:num w:numId="121" w16cid:durableId="834032060">
    <w:abstractNumId w:val="104"/>
  </w:num>
  <w:num w:numId="122" w16cid:durableId="1358434092">
    <w:abstractNumId w:val="19"/>
  </w:num>
  <w:num w:numId="123" w16cid:durableId="724644423">
    <w:abstractNumId w:val="110"/>
  </w:num>
  <w:num w:numId="124" w16cid:durableId="1139373099">
    <w:abstractNumId w:val="47"/>
  </w:num>
  <w:num w:numId="125" w16cid:durableId="1875072907">
    <w:abstractNumId w:val="59"/>
  </w:num>
  <w:num w:numId="126" w16cid:durableId="1141656455">
    <w:abstractNumId w:val="125"/>
  </w:num>
  <w:num w:numId="127" w16cid:durableId="866721231">
    <w:abstractNumId w:val="132"/>
  </w:num>
  <w:num w:numId="128" w16cid:durableId="1099718749">
    <w:abstractNumId w:val="100"/>
  </w:num>
  <w:num w:numId="129" w16cid:durableId="531070669">
    <w:abstractNumId w:val="107"/>
  </w:num>
  <w:num w:numId="130" w16cid:durableId="1397781879">
    <w:abstractNumId w:val="73"/>
  </w:num>
  <w:num w:numId="131" w16cid:durableId="906955887">
    <w:abstractNumId w:val="53"/>
  </w:num>
  <w:num w:numId="132" w16cid:durableId="581523804">
    <w:abstractNumId w:val="16"/>
  </w:num>
  <w:num w:numId="133" w16cid:durableId="921376392">
    <w:abstractNumId w:val="3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38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3A48"/>
    <w:rsid w:val="00003C18"/>
    <w:rsid w:val="000228C0"/>
    <w:rsid w:val="00022A01"/>
    <w:rsid w:val="00023D3C"/>
    <w:rsid w:val="00054552"/>
    <w:rsid w:val="0005662C"/>
    <w:rsid w:val="000615C4"/>
    <w:rsid w:val="00061ED9"/>
    <w:rsid w:val="00063B7D"/>
    <w:rsid w:val="00076713"/>
    <w:rsid w:val="00082CC9"/>
    <w:rsid w:val="000D4067"/>
    <w:rsid w:val="00137DC6"/>
    <w:rsid w:val="00191EF0"/>
    <w:rsid w:val="001C5754"/>
    <w:rsid w:val="00207BC5"/>
    <w:rsid w:val="0022663B"/>
    <w:rsid w:val="00234555"/>
    <w:rsid w:val="002378E7"/>
    <w:rsid w:val="00261617"/>
    <w:rsid w:val="00266C44"/>
    <w:rsid w:val="002D3239"/>
    <w:rsid w:val="003022E5"/>
    <w:rsid w:val="00302B69"/>
    <w:rsid w:val="00362BF3"/>
    <w:rsid w:val="00363D7D"/>
    <w:rsid w:val="00376322"/>
    <w:rsid w:val="0038194D"/>
    <w:rsid w:val="003B373A"/>
    <w:rsid w:val="003D48B1"/>
    <w:rsid w:val="003F366B"/>
    <w:rsid w:val="00413C24"/>
    <w:rsid w:val="00450244"/>
    <w:rsid w:val="004825E2"/>
    <w:rsid w:val="0049576C"/>
    <w:rsid w:val="0049629F"/>
    <w:rsid w:val="004A600A"/>
    <w:rsid w:val="004B3A48"/>
    <w:rsid w:val="004E1229"/>
    <w:rsid w:val="00513A4B"/>
    <w:rsid w:val="00527459"/>
    <w:rsid w:val="00560521"/>
    <w:rsid w:val="0057301A"/>
    <w:rsid w:val="00580EE0"/>
    <w:rsid w:val="00584DF8"/>
    <w:rsid w:val="0058651A"/>
    <w:rsid w:val="0059083E"/>
    <w:rsid w:val="00591694"/>
    <w:rsid w:val="005A60D8"/>
    <w:rsid w:val="005E4190"/>
    <w:rsid w:val="005F364D"/>
    <w:rsid w:val="00637DC7"/>
    <w:rsid w:val="00676F83"/>
    <w:rsid w:val="006805F8"/>
    <w:rsid w:val="00687583"/>
    <w:rsid w:val="0069328C"/>
    <w:rsid w:val="006C4245"/>
    <w:rsid w:val="006C46B5"/>
    <w:rsid w:val="00707783"/>
    <w:rsid w:val="00743A13"/>
    <w:rsid w:val="00771AE4"/>
    <w:rsid w:val="007721D9"/>
    <w:rsid w:val="00777C85"/>
    <w:rsid w:val="007B476B"/>
    <w:rsid w:val="007D1D06"/>
    <w:rsid w:val="007E7B13"/>
    <w:rsid w:val="0080166B"/>
    <w:rsid w:val="00850209"/>
    <w:rsid w:val="00867351"/>
    <w:rsid w:val="00871A96"/>
    <w:rsid w:val="008903E7"/>
    <w:rsid w:val="008E7BC4"/>
    <w:rsid w:val="0090108A"/>
    <w:rsid w:val="009178FE"/>
    <w:rsid w:val="0093178B"/>
    <w:rsid w:val="00955712"/>
    <w:rsid w:val="00994290"/>
    <w:rsid w:val="00997E2C"/>
    <w:rsid w:val="009A5552"/>
    <w:rsid w:val="009B346D"/>
    <w:rsid w:val="009E57ED"/>
    <w:rsid w:val="00A000DA"/>
    <w:rsid w:val="00A06073"/>
    <w:rsid w:val="00A14AC0"/>
    <w:rsid w:val="00A20289"/>
    <w:rsid w:val="00A224C0"/>
    <w:rsid w:val="00AD4F83"/>
    <w:rsid w:val="00AF7E15"/>
    <w:rsid w:val="00BD759B"/>
    <w:rsid w:val="00C205DC"/>
    <w:rsid w:val="00C5169E"/>
    <w:rsid w:val="00C92682"/>
    <w:rsid w:val="00CB3976"/>
    <w:rsid w:val="00CC512F"/>
    <w:rsid w:val="00CC64B8"/>
    <w:rsid w:val="00CE7A2F"/>
    <w:rsid w:val="00D66335"/>
    <w:rsid w:val="00DA0923"/>
    <w:rsid w:val="00DA7539"/>
    <w:rsid w:val="00DB1E28"/>
    <w:rsid w:val="00DB555C"/>
    <w:rsid w:val="00DC3730"/>
    <w:rsid w:val="00E21EC3"/>
    <w:rsid w:val="00E74932"/>
    <w:rsid w:val="00E80943"/>
    <w:rsid w:val="00E812C5"/>
    <w:rsid w:val="00EA5A47"/>
    <w:rsid w:val="00EA672D"/>
    <w:rsid w:val="00ED4A1C"/>
    <w:rsid w:val="00EE60F3"/>
    <w:rsid w:val="00F0356A"/>
    <w:rsid w:val="00F402BF"/>
    <w:rsid w:val="00F452F2"/>
    <w:rsid w:val="00F7313F"/>
    <w:rsid w:val="00FA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59C2A7"/>
  <w15:docId w15:val="{7BE488C8-BD45-4BA7-89E4-C14F22327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25E2"/>
  </w:style>
  <w:style w:type="paragraph" w:styleId="Nagwek1">
    <w:name w:val="heading 1"/>
    <w:basedOn w:val="Normalny"/>
    <w:next w:val="Normalny"/>
    <w:link w:val="Nagwek1Znak"/>
    <w:uiPriority w:val="9"/>
    <w:qFormat/>
    <w:rsid w:val="00CC512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76923C" w:themeColor="accent3" w:themeShade="BF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555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76923C" w:themeColor="accent3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555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6923C" w:themeColor="accent3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3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3A48"/>
  </w:style>
  <w:style w:type="paragraph" w:styleId="Stopka">
    <w:name w:val="footer"/>
    <w:basedOn w:val="Normalny"/>
    <w:link w:val="StopkaZnak"/>
    <w:uiPriority w:val="99"/>
    <w:unhideWhenUsed/>
    <w:rsid w:val="004B3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A48"/>
  </w:style>
  <w:style w:type="character" w:styleId="Hipercze">
    <w:name w:val="Hyperlink"/>
    <w:basedOn w:val="Domylnaczcionkaakapitu"/>
    <w:uiPriority w:val="99"/>
    <w:unhideWhenUsed/>
    <w:rsid w:val="004B3A4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4C0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560521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60521"/>
    <w:pPr>
      <w:shd w:val="clear" w:color="auto" w:fill="FFFFFF"/>
      <w:spacing w:before="540" w:after="180" w:line="0" w:lineRule="atLeast"/>
      <w:ind w:hanging="40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Default">
    <w:name w:val="Default"/>
    <w:rsid w:val="00F452F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452F2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C512F"/>
    <w:rPr>
      <w:rFonts w:asciiTheme="majorHAnsi" w:eastAsiaTheme="majorEastAsia" w:hAnsiTheme="majorHAnsi" w:cstheme="majorBidi"/>
      <w:color w:val="76923C" w:themeColor="accent3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512F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DA0923"/>
    <w:pPr>
      <w:tabs>
        <w:tab w:val="left" w:pos="440"/>
        <w:tab w:val="right" w:leader="dot" w:pos="9060"/>
      </w:tabs>
      <w:spacing w:after="100"/>
      <w:ind w:left="567" w:hanging="567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7B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7BC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7BC5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3D48B1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DB555C"/>
    <w:rPr>
      <w:rFonts w:asciiTheme="majorHAnsi" w:eastAsiaTheme="majorEastAsia" w:hAnsiTheme="majorHAnsi" w:cstheme="majorBidi"/>
      <w:color w:val="76923C" w:themeColor="accent3" w:themeShade="BF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DB555C"/>
    <w:pPr>
      <w:spacing w:after="100"/>
      <w:ind w:left="220"/>
    </w:pPr>
  </w:style>
  <w:style w:type="character" w:customStyle="1" w:styleId="Nagwek3Znak">
    <w:name w:val="Nagłówek 3 Znak"/>
    <w:basedOn w:val="Domylnaczcionkaakapitu"/>
    <w:link w:val="Nagwek3"/>
    <w:uiPriority w:val="9"/>
    <w:rsid w:val="00DB555C"/>
    <w:rPr>
      <w:rFonts w:asciiTheme="majorHAnsi" w:eastAsiaTheme="majorEastAsia" w:hAnsiTheme="majorHAnsi" w:cstheme="majorBidi"/>
      <w:color w:val="76923C" w:themeColor="accent3" w:themeShade="BF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DB555C"/>
    <w:pPr>
      <w:spacing w:after="100"/>
      <w:ind w:left="440"/>
    </w:pPr>
  </w:style>
  <w:style w:type="table" w:styleId="Tabela-Siatka">
    <w:name w:val="Table Grid"/>
    <w:basedOn w:val="Standardowy"/>
    <w:uiPriority w:val="59"/>
    <w:rsid w:val="00EA6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9083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53651-284F-458E-85F9-A5A425366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5</Pages>
  <Words>723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Piotrek PC</dc:creator>
  <cp:lastModifiedBy>Anna Szurlej</cp:lastModifiedBy>
  <cp:revision>33</cp:revision>
  <cp:lastPrinted>2021-08-18T08:49:00Z</cp:lastPrinted>
  <dcterms:created xsi:type="dcterms:W3CDTF">2021-06-28T08:44:00Z</dcterms:created>
  <dcterms:modified xsi:type="dcterms:W3CDTF">2023-06-15T10:55:00Z</dcterms:modified>
</cp:coreProperties>
</file>