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D7ECC" w14:textId="77777777" w:rsidR="00997E2C" w:rsidRPr="00997E2C" w:rsidRDefault="00997E2C" w:rsidP="00997E2C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3A261567" w14:textId="77777777" w:rsidR="00997E2C" w:rsidRPr="00997E2C" w:rsidRDefault="00997E2C" w:rsidP="00997E2C">
      <w:pPr>
        <w:pStyle w:val="Default"/>
        <w:rPr>
          <w:rFonts w:ascii="Montserrat Light" w:hAnsi="Montserrat Light"/>
        </w:rPr>
      </w:pPr>
    </w:p>
    <w:p w14:paraId="620FDA38" w14:textId="77777777" w:rsidR="00997E2C" w:rsidRPr="00997E2C" w:rsidRDefault="00997E2C" w:rsidP="00997E2C">
      <w:pPr>
        <w:spacing w:after="0" w:line="240" w:lineRule="auto"/>
        <w:rPr>
          <w:rFonts w:ascii="Montserrat Light" w:hAnsi="Montserrat Light"/>
        </w:rPr>
      </w:pPr>
    </w:p>
    <w:p w14:paraId="15339354" w14:textId="77777777" w:rsidR="00997E2C" w:rsidRPr="00997E2C" w:rsidRDefault="00997E2C" w:rsidP="00997E2C">
      <w:pPr>
        <w:spacing w:after="0" w:line="240" w:lineRule="auto"/>
        <w:rPr>
          <w:rFonts w:ascii="Montserrat Light" w:hAnsi="Montserrat Light"/>
        </w:rPr>
      </w:pPr>
    </w:p>
    <w:p w14:paraId="76A7B017" w14:textId="77777777" w:rsidR="00997E2C" w:rsidRPr="00997E2C" w:rsidRDefault="00997E2C" w:rsidP="00997E2C">
      <w:pPr>
        <w:spacing w:after="0" w:line="240" w:lineRule="auto"/>
        <w:rPr>
          <w:rFonts w:ascii="Montserrat Light" w:hAnsi="Montserrat Light"/>
        </w:rPr>
      </w:pPr>
    </w:p>
    <w:p w14:paraId="1A1B5380" w14:textId="77777777" w:rsidR="00997E2C" w:rsidRPr="00997E2C" w:rsidRDefault="00997E2C" w:rsidP="00997E2C">
      <w:pPr>
        <w:spacing w:after="0" w:line="240" w:lineRule="auto"/>
        <w:rPr>
          <w:rFonts w:ascii="Montserrat Light" w:hAnsi="Montserrat Light"/>
        </w:rPr>
      </w:pPr>
    </w:p>
    <w:p w14:paraId="255F13C4" w14:textId="77777777" w:rsidR="00997E2C" w:rsidRPr="00997E2C" w:rsidRDefault="00997E2C" w:rsidP="00997E2C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997E2C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997E2C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997E2C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997E2C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997E2C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4B861DDE" w14:textId="77777777" w:rsidR="00997E2C" w:rsidRPr="00997E2C" w:rsidRDefault="00997E2C" w:rsidP="00997E2C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7334BB6A" w14:textId="77777777" w:rsidR="00997E2C" w:rsidRPr="00997E2C" w:rsidRDefault="00997E2C" w:rsidP="00997E2C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4906D5AE" w14:textId="77777777" w:rsidR="00997E2C" w:rsidRPr="00997E2C" w:rsidRDefault="00997E2C" w:rsidP="00997E2C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26405DF0" w14:textId="77777777" w:rsidR="00997E2C" w:rsidRPr="00997E2C" w:rsidRDefault="00997E2C" w:rsidP="00997E2C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997E2C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0E607EFB" w14:textId="77777777" w:rsidR="00997E2C" w:rsidRPr="00997E2C" w:rsidRDefault="00997E2C" w:rsidP="00997E2C">
      <w:pPr>
        <w:jc w:val="center"/>
        <w:rPr>
          <w:rFonts w:ascii="Montserrat Light" w:hAnsi="Montserrat Light"/>
          <w:sz w:val="24"/>
          <w:szCs w:val="24"/>
        </w:rPr>
      </w:pPr>
      <w:r w:rsidRPr="00997E2C">
        <w:rPr>
          <w:rFonts w:ascii="Montserrat Light" w:hAnsi="Montserrat Light"/>
          <w:sz w:val="24"/>
          <w:szCs w:val="24"/>
        </w:rPr>
        <w:t xml:space="preserve">Zdolności do generacji mocy biernej (poniżej 110 </w:t>
      </w:r>
      <w:proofErr w:type="spellStart"/>
      <w:r w:rsidRPr="00997E2C">
        <w:rPr>
          <w:rFonts w:ascii="Montserrat Light" w:hAnsi="Montserrat Light"/>
          <w:sz w:val="24"/>
          <w:szCs w:val="24"/>
        </w:rPr>
        <w:t>kV</w:t>
      </w:r>
      <w:proofErr w:type="spellEnd"/>
      <w:r w:rsidRPr="00997E2C">
        <w:rPr>
          <w:rFonts w:ascii="Montserrat Light" w:hAnsi="Montserrat Light"/>
          <w:sz w:val="24"/>
          <w:szCs w:val="24"/>
        </w:rPr>
        <w:t>)</w:t>
      </w:r>
    </w:p>
    <w:p w14:paraId="26F41EE7" w14:textId="77777777" w:rsidR="00997E2C" w:rsidRPr="00997E2C" w:rsidRDefault="00997E2C" w:rsidP="00997E2C">
      <w:pPr>
        <w:rPr>
          <w:rFonts w:ascii="Montserrat Light" w:hAnsi="Montserrat Light"/>
        </w:rPr>
      </w:pPr>
      <w:r w:rsidRPr="00997E2C">
        <w:rPr>
          <w:rFonts w:ascii="Montserrat Light" w:hAnsi="Montserrat Light"/>
        </w:rPr>
        <w:br w:type="page"/>
      </w:r>
    </w:p>
    <w:bookmarkStart w:id="0" w:name="_Toc77315015" w:displacedByCustomXml="next"/>
    <w:bookmarkStart w:id="1" w:name="_Toc77314106" w:displacedByCustomXml="next"/>
    <w:bookmarkStart w:id="2" w:name="_Toc76377741" w:displacedByCustomXml="next"/>
    <w:bookmarkStart w:id="3" w:name="_Toc75730647" w:displacedByCustomXml="next"/>
    <w:bookmarkStart w:id="4" w:name="_Toc76291194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5254D6" w14:textId="77777777" w:rsidR="00997E2C" w:rsidRPr="00997E2C" w:rsidRDefault="00997E2C" w:rsidP="00997E2C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997E2C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4"/>
          <w:bookmarkEnd w:id="3"/>
          <w:bookmarkEnd w:id="2"/>
          <w:bookmarkEnd w:id="1"/>
          <w:bookmarkEnd w:id="0"/>
        </w:p>
        <w:p w14:paraId="378D9C8A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997E2C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997E2C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997E2C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4EBB2B48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16" w:history="1">
            <w:r w:rsidRPr="00997E2C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_Toc77315016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3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D783821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17" w:history="1">
            <w:r w:rsidRPr="00997E2C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Definicje i skróty stosowane w dokumencie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_Toc77315017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3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80E3511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18" w:history="1">
            <w:r w:rsidRPr="00997E2C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Parametry techniczne testowanego modułu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_Toc77315018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3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4167005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19" w:history="1">
            <w:r w:rsidRPr="00997E2C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Ogólne zasady przeprowadzenia testu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_Toc77315019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4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BD4350E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20" w:history="1">
            <w:r w:rsidRPr="00997E2C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Wymagane warunki w czasie realizacji testu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_Toc77315020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4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7040744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21" w:history="1">
            <w:r w:rsidRPr="00997E2C">
              <w:rPr>
                <w:rStyle w:val="Hipercze"/>
                <w:rFonts w:ascii="Montserrat Light" w:hAnsi="Montserrat Light"/>
                <w:noProof/>
              </w:rPr>
              <w:t>6.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_Toc77315021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4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097A9DA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22" w:history="1">
            <w:r w:rsidRPr="00997E2C">
              <w:rPr>
                <w:rStyle w:val="Hipercze"/>
                <w:rFonts w:ascii="Montserrat Light" w:hAnsi="Montserrat Light"/>
                <w:noProof/>
              </w:rPr>
              <w:t>7.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_Toc77315022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5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55BC41E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23" w:history="1">
            <w:r w:rsidRPr="00997E2C">
              <w:rPr>
                <w:rStyle w:val="Hipercze"/>
                <w:rFonts w:ascii="Montserrat Light" w:hAnsi="Montserrat Light"/>
                <w:noProof/>
              </w:rPr>
              <w:t>8.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_Toc77315023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5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C7FAE61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24" w:history="1">
            <w:r w:rsidRPr="00997E2C">
              <w:rPr>
                <w:rStyle w:val="Hipercze"/>
                <w:rFonts w:ascii="Montserrat Light" w:hAnsi="Montserrat Light"/>
                <w:noProof/>
              </w:rPr>
              <w:t>9.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Sposób i zakres przeprowadzenia testu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_Toc77315024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5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951A644" w14:textId="77777777" w:rsidR="00997E2C" w:rsidRPr="00997E2C" w:rsidRDefault="00997E2C" w:rsidP="00997E2C">
          <w:pPr>
            <w:pStyle w:val="Spistreci2"/>
            <w:tabs>
              <w:tab w:val="left" w:pos="1418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25" w:history="1">
            <w:r w:rsidRPr="00997E2C">
              <w:rPr>
                <w:rStyle w:val="Hipercze"/>
                <w:rFonts w:ascii="Montserrat Light" w:hAnsi="Montserrat Light"/>
                <w:noProof/>
                <w:lang w:eastAsia="pl-PL"/>
              </w:rPr>
              <w:t>9.1.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  <w:lang w:eastAsia="pl-PL"/>
              </w:rPr>
              <w:t>Testy synchronicznych modułów wytwarzania energii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_Toc77315025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5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C644F2D" w14:textId="77777777" w:rsidR="00997E2C" w:rsidRPr="00997E2C" w:rsidRDefault="00997E2C" w:rsidP="00997E2C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15026" w:history="1">
            <w:r w:rsidRPr="00997E2C">
              <w:rPr>
                <w:rStyle w:val="Hipercze"/>
                <w:rFonts w:ascii="Montserrat Light" w:hAnsi="Montserrat Light"/>
                <w:noProof/>
              </w:rPr>
              <w:t>10.</w:t>
            </w:r>
            <w:r w:rsidRPr="00997E2C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97E2C">
              <w:rPr>
                <w:rStyle w:val="Hipercze"/>
                <w:rFonts w:ascii="Montserrat Light" w:hAnsi="Montserrat Light"/>
                <w:noProof/>
              </w:rPr>
              <w:t>Kryteria oceny testu zgodności</w:t>
            </w:r>
            <w:r w:rsidRPr="00997E2C">
              <w:rPr>
                <w:rFonts w:ascii="Montserrat Light" w:hAnsi="Montserrat Light"/>
                <w:noProof/>
                <w:webHidden/>
              </w:rPr>
              <w:tab/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97E2C">
              <w:rPr>
                <w:rFonts w:ascii="Montserrat Light" w:hAnsi="Montserrat Light"/>
                <w:noProof/>
                <w:webHidden/>
              </w:rPr>
              <w:instrText xml:space="preserve"> PAGEREF _Toc77315026 \h </w:instrText>
            </w:r>
            <w:r w:rsidRPr="00997E2C">
              <w:rPr>
                <w:rFonts w:ascii="Montserrat Light" w:hAnsi="Montserrat Light"/>
                <w:noProof/>
                <w:webHidden/>
              </w:rPr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97E2C">
              <w:rPr>
                <w:rFonts w:ascii="Montserrat Light" w:hAnsi="Montserrat Light"/>
                <w:noProof/>
                <w:webHidden/>
              </w:rPr>
              <w:t>5</w:t>
            </w:r>
            <w:r w:rsidRPr="00997E2C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F3E4E55" w14:textId="77777777" w:rsidR="00997E2C" w:rsidRPr="00997E2C" w:rsidRDefault="00997E2C" w:rsidP="00997E2C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997E2C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997E2C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444FFCAD" w14:textId="77777777" w:rsidR="00997E2C" w:rsidRPr="00997E2C" w:rsidRDefault="00997E2C" w:rsidP="00997E2C">
      <w:pPr>
        <w:rPr>
          <w:rFonts w:ascii="Montserrat Light" w:hAnsi="Montserrat Light"/>
          <w:b/>
          <w:bCs/>
        </w:rPr>
      </w:pPr>
      <w:r w:rsidRPr="00997E2C">
        <w:rPr>
          <w:rFonts w:ascii="Montserrat Light" w:hAnsi="Montserrat Light"/>
          <w:b/>
          <w:bCs/>
        </w:rPr>
        <w:br w:type="page"/>
      </w:r>
    </w:p>
    <w:p w14:paraId="4B9D64F8" w14:textId="77777777" w:rsidR="00997E2C" w:rsidRPr="00997E2C" w:rsidRDefault="00997E2C" w:rsidP="00997E2C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5" w:name="_Toc77315016"/>
      <w:r w:rsidRPr="00997E2C">
        <w:rPr>
          <w:rFonts w:ascii="Montserrat Light" w:hAnsi="Montserrat Light"/>
          <w:sz w:val="28"/>
          <w:szCs w:val="28"/>
        </w:rPr>
        <w:lastRenderedPageBreak/>
        <w:t>Cel i zakres</w:t>
      </w:r>
      <w:bookmarkEnd w:id="5"/>
    </w:p>
    <w:p w14:paraId="70375C0D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</w:rPr>
      </w:pPr>
    </w:p>
    <w:p w14:paraId="16D35663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) oraz dokumentów związanych wynikających z zapisów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>.</w:t>
      </w:r>
    </w:p>
    <w:p w14:paraId="44A5CA96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</w:rPr>
        <w:t xml:space="preserve">Ogólne zasady przeprowadzania testów określono w dokumencie określającym procedurę testowania modułów wytwarzania energii, a niniejsze dokument jest ściśle z nim powiązany i stanowi jego uszczegółowienie w zakresie przeprowadzenia testów potwierdzających zdolność modułów wytwarzania energii do generacji maksymalnej mocy biernej zgodnie z zapisami rozporządzenia RC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</w:p>
    <w:p w14:paraId="2759C64B" w14:textId="77777777" w:rsidR="00997E2C" w:rsidRPr="00997E2C" w:rsidRDefault="00997E2C" w:rsidP="00997E2C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6" w:name="_Toc77315017"/>
      <w:r w:rsidRPr="00997E2C">
        <w:rPr>
          <w:rFonts w:ascii="Montserrat Light" w:hAnsi="Montserrat Light"/>
          <w:sz w:val="28"/>
          <w:szCs w:val="28"/>
        </w:rPr>
        <w:t>Definicje i skróty stosowane w dokumencie</w:t>
      </w:r>
      <w:bookmarkEnd w:id="6"/>
      <w:r w:rsidRPr="00997E2C">
        <w:rPr>
          <w:rFonts w:ascii="Montserrat Light" w:hAnsi="Montserrat Light"/>
          <w:sz w:val="28"/>
          <w:szCs w:val="28"/>
        </w:rPr>
        <w:t xml:space="preserve">  </w:t>
      </w:r>
    </w:p>
    <w:p w14:paraId="3A18F101" w14:textId="77777777" w:rsidR="00997E2C" w:rsidRPr="00997E2C" w:rsidRDefault="00997E2C" w:rsidP="00997E2C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69E29152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</w:rPr>
        <w:t xml:space="preserve">Sformułowania występujące w niniejszym dokumencie są zgodnie z definicjami określonymi w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 oraz w dokumencie związanym z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 określającym procedurę testowania modułów wytwarzania energii:</w:t>
      </w:r>
    </w:p>
    <w:p w14:paraId="33EDEE73" w14:textId="77777777" w:rsidR="00997E2C" w:rsidRPr="00997E2C" w:rsidRDefault="00997E2C" w:rsidP="00997E2C">
      <w:pPr>
        <w:jc w:val="both"/>
        <w:rPr>
          <w:rFonts w:ascii="Montserrat Light" w:hAnsi="Montserrat Light"/>
          <w:b/>
          <w:bCs/>
          <w:sz w:val="20"/>
          <w:szCs w:val="20"/>
        </w:rPr>
      </w:pPr>
      <w:r w:rsidRPr="00997E2C">
        <w:rPr>
          <w:rFonts w:ascii="Montserrat Light" w:hAnsi="Montserrat Light"/>
          <w:b/>
          <w:bCs/>
          <w:sz w:val="20"/>
          <w:szCs w:val="20"/>
        </w:rPr>
        <w:t>Wykaz stosowanych skrótów:</w:t>
      </w:r>
    </w:p>
    <w:p w14:paraId="49E18EB0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  <w:sz w:val="20"/>
          <w:szCs w:val="20"/>
        </w:rPr>
      </w:pPr>
      <w:r w:rsidRPr="00997E2C">
        <w:rPr>
          <w:rFonts w:ascii="Montserrat Light" w:hAnsi="Montserrat Light"/>
          <w:b/>
          <w:bCs/>
          <w:sz w:val="20"/>
          <w:szCs w:val="20"/>
        </w:rPr>
        <w:t xml:space="preserve">NC </w:t>
      </w:r>
      <w:proofErr w:type="spellStart"/>
      <w:r w:rsidRPr="00997E2C">
        <w:rPr>
          <w:rFonts w:ascii="Montserrat Light" w:hAnsi="Montserrat Light"/>
          <w:b/>
          <w:bCs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997E2C">
        <w:rPr>
          <w:rFonts w:ascii="Montserrat Light" w:hAnsi="Montserrat Light"/>
          <w:sz w:val="20"/>
          <w:szCs w:val="20"/>
        </w:rPr>
        <w:t>– Rozporządzenia Komisji (UE) 2016/631 z dnia 14 kwietnia 2016 r.</w:t>
      </w:r>
    </w:p>
    <w:p w14:paraId="6D2BD8C4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  <w:sz w:val="20"/>
          <w:szCs w:val="20"/>
        </w:rPr>
      </w:pPr>
      <w:proofErr w:type="spellStart"/>
      <w:r w:rsidRPr="00997E2C">
        <w:rPr>
          <w:rFonts w:ascii="Montserrat Light" w:hAnsi="Montserrat Light"/>
          <w:b/>
          <w:bCs/>
          <w:sz w:val="20"/>
          <w:szCs w:val="20"/>
        </w:rPr>
        <w:t>P</w:t>
      </w:r>
      <w:r w:rsidRPr="00997E2C">
        <w:rPr>
          <w:rFonts w:ascii="Montserrat Light" w:hAnsi="Montserrat Light"/>
          <w:b/>
          <w:bCs/>
          <w:sz w:val="20"/>
          <w:szCs w:val="20"/>
          <w:vertAlign w:val="subscript"/>
        </w:rPr>
        <w:t>min</w:t>
      </w:r>
      <w:proofErr w:type="spellEnd"/>
      <w:r w:rsidRPr="00997E2C">
        <w:rPr>
          <w:rFonts w:ascii="Montserrat Light" w:hAnsi="Montserrat Light"/>
          <w:b/>
          <w:bCs/>
          <w:sz w:val="20"/>
          <w:szCs w:val="20"/>
          <w:vertAlign w:val="subscript"/>
        </w:rPr>
        <w:t xml:space="preserve"> </w:t>
      </w:r>
      <w:r w:rsidRPr="00997E2C">
        <w:rPr>
          <w:rFonts w:ascii="Montserrat Light" w:hAnsi="Montserrat Light"/>
          <w:sz w:val="20"/>
          <w:szCs w:val="20"/>
        </w:rPr>
        <w:t xml:space="preserve">– minimalny poziom mocy czynnej do stabilnej pracy zgodna z definicją w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>,</w:t>
      </w:r>
    </w:p>
    <w:p w14:paraId="4627C772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  <w:sz w:val="20"/>
          <w:szCs w:val="20"/>
        </w:rPr>
      </w:pPr>
      <w:proofErr w:type="spellStart"/>
      <w:r w:rsidRPr="00997E2C">
        <w:rPr>
          <w:rFonts w:ascii="Montserrat Light" w:hAnsi="Montserrat Light"/>
          <w:b/>
          <w:bCs/>
          <w:sz w:val="20"/>
          <w:szCs w:val="20"/>
        </w:rPr>
        <w:t>P</w:t>
      </w:r>
      <w:r w:rsidRPr="00997E2C">
        <w:rPr>
          <w:rFonts w:ascii="Montserrat Light" w:hAnsi="Montserrat Light"/>
          <w:b/>
          <w:bCs/>
          <w:sz w:val="20"/>
          <w:szCs w:val="20"/>
          <w:vertAlign w:val="subscript"/>
        </w:rPr>
        <w:t>max</w:t>
      </w:r>
      <w:proofErr w:type="spellEnd"/>
      <w:r w:rsidRPr="00997E2C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997E2C">
        <w:rPr>
          <w:rFonts w:ascii="Montserrat Light" w:hAnsi="Montserrat Light"/>
          <w:sz w:val="20"/>
          <w:szCs w:val="20"/>
        </w:rPr>
        <w:t xml:space="preserve">– moc maksymalna zgodna z definicją w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>,</w:t>
      </w:r>
    </w:p>
    <w:p w14:paraId="7F1B3E25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997E2C">
        <w:rPr>
          <w:rFonts w:ascii="Montserrat Light" w:hAnsi="Montserrat Light"/>
          <w:b/>
          <w:bCs/>
          <w:sz w:val="20"/>
          <w:szCs w:val="20"/>
        </w:rPr>
        <w:t>Q</w:t>
      </w:r>
      <w:r w:rsidRPr="00997E2C">
        <w:rPr>
          <w:rFonts w:ascii="Montserrat Light" w:hAnsi="Montserrat Light"/>
          <w:b/>
          <w:bCs/>
          <w:sz w:val="20"/>
          <w:szCs w:val="20"/>
          <w:vertAlign w:val="subscript"/>
        </w:rPr>
        <w:t>maxp</w:t>
      </w:r>
      <w:proofErr w:type="spellEnd"/>
      <w:r w:rsidRPr="00997E2C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997E2C">
        <w:rPr>
          <w:rFonts w:ascii="Montserrat Light" w:hAnsi="Montserrat Light"/>
          <w:sz w:val="20"/>
          <w:szCs w:val="20"/>
        </w:rPr>
        <w:t>– moc maksymalna bierna w kierunku produkcji zgodna z profilami P-Q/</w:t>
      </w:r>
      <w:proofErr w:type="spellStart"/>
      <w:r w:rsidRPr="00997E2C">
        <w:rPr>
          <w:rFonts w:ascii="Montserrat Light" w:hAnsi="Montserrat Light"/>
          <w:sz w:val="20"/>
          <w:szCs w:val="20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 z Art. 18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>,</w:t>
      </w:r>
    </w:p>
    <w:p w14:paraId="532C1A8F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997E2C">
        <w:rPr>
          <w:rFonts w:ascii="Montserrat Light" w:hAnsi="Montserrat Light"/>
          <w:b/>
          <w:bCs/>
          <w:sz w:val="20"/>
          <w:szCs w:val="20"/>
        </w:rPr>
        <w:t>Q</w:t>
      </w:r>
      <w:r w:rsidRPr="00997E2C">
        <w:rPr>
          <w:rFonts w:ascii="Montserrat Light" w:hAnsi="Montserrat Light"/>
          <w:b/>
          <w:bCs/>
          <w:sz w:val="20"/>
          <w:szCs w:val="20"/>
          <w:vertAlign w:val="subscript"/>
        </w:rPr>
        <w:t>maxz</w:t>
      </w:r>
      <w:proofErr w:type="spellEnd"/>
      <w:r w:rsidRPr="00997E2C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997E2C">
        <w:rPr>
          <w:rFonts w:ascii="Montserrat Light" w:hAnsi="Montserrat Light"/>
          <w:sz w:val="20"/>
          <w:szCs w:val="20"/>
        </w:rPr>
        <w:t>– moc maksymalna bierna w kierunku zużycia zgodnie profilem P-Q/</w:t>
      </w:r>
      <w:proofErr w:type="spellStart"/>
      <w:r w:rsidRPr="00997E2C">
        <w:rPr>
          <w:rFonts w:ascii="Montserrat Light" w:hAnsi="Montserrat Light"/>
          <w:sz w:val="20"/>
          <w:szCs w:val="20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 z Art. 18 i Art.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>,</w:t>
      </w:r>
    </w:p>
    <w:p w14:paraId="5E03C95F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b/>
          <w:bCs/>
          <w:sz w:val="20"/>
          <w:szCs w:val="20"/>
        </w:rPr>
        <w:t>Q</w:t>
      </w:r>
      <w:r w:rsidRPr="00997E2C">
        <w:rPr>
          <w:rFonts w:ascii="Montserrat Light" w:hAnsi="Montserrat Light"/>
          <w:b/>
          <w:bCs/>
          <w:sz w:val="20"/>
          <w:szCs w:val="20"/>
          <w:vertAlign w:val="subscript"/>
        </w:rPr>
        <w:t>SP</w:t>
      </w:r>
      <w:r w:rsidRPr="00997E2C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997E2C">
        <w:rPr>
          <w:rFonts w:ascii="Montserrat Light" w:hAnsi="Montserrat Light"/>
          <w:sz w:val="20"/>
          <w:szCs w:val="20"/>
        </w:rPr>
        <w:t>– wartość zadana mocy biernej w układach regulacji modułu wytwarzania energii,</w:t>
      </w:r>
    </w:p>
    <w:p w14:paraId="52513127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  <w:sz w:val="20"/>
          <w:szCs w:val="20"/>
        </w:rPr>
      </w:pPr>
      <w:r w:rsidRPr="00997E2C">
        <w:rPr>
          <w:rFonts w:ascii="Montserrat Light" w:hAnsi="Montserrat Light"/>
          <w:b/>
          <w:bCs/>
          <w:sz w:val="20"/>
          <w:szCs w:val="20"/>
        </w:rPr>
        <w:t>P</w:t>
      </w:r>
      <w:r w:rsidRPr="00997E2C">
        <w:rPr>
          <w:rFonts w:ascii="Montserrat Light" w:hAnsi="Montserrat Light"/>
          <w:b/>
          <w:bCs/>
          <w:sz w:val="20"/>
          <w:szCs w:val="20"/>
          <w:vertAlign w:val="subscript"/>
        </w:rPr>
        <w:t>SP</w:t>
      </w:r>
      <w:r w:rsidRPr="00997E2C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997E2C">
        <w:rPr>
          <w:rFonts w:ascii="Montserrat Light" w:hAnsi="Montserrat Light"/>
          <w:sz w:val="20"/>
          <w:szCs w:val="20"/>
        </w:rPr>
        <w:t>– wartość zadana mocy czynnej w układach regulacji modułu wytwarzania energii,</w:t>
      </w:r>
    </w:p>
    <w:p w14:paraId="0FD797BD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997E2C">
        <w:rPr>
          <w:rFonts w:ascii="Montserrat Light" w:hAnsi="Montserrat Light"/>
          <w:b/>
          <w:bCs/>
          <w:sz w:val="20"/>
          <w:szCs w:val="20"/>
        </w:rPr>
        <w:t>Sy</w:t>
      </w:r>
      <w:proofErr w:type="spellEnd"/>
      <w:r w:rsidRPr="00997E2C">
        <w:rPr>
          <w:rFonts w:ascii="Montserrat Light" w:hAnsi="Montserrat Light"/>
          <w:b/>
          <w:bCs/>
          <w:sz w:val="20"/>
          <w:szCs w:val="20"/>
        </w:rPr>
        <w:t xml:space="preserve"> PGM </w:t>
      </w:r>
      <w:r w:rsidRPr="00997E2C">
        <w:rPr>
          <w:rFonts w:ascii="Montserrat Light" w:hAnsi="Montserrat Light"/>
          <w:sz w:val="20"/>
          <w:szCs w:val="20"/>
        </w:rPr>
        <w:t xml:space="preserve">– synchroniczny moduł wytwarzania energii zgodnie z definicją w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>,</w:t>
      </w:r>
    </w:p>
    <w:p w14:paraId="5CE4D6B8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b/>
          <w:bCs/>
          <w:sz w:val="20"/>
          <w:szCs w:val="20"/>
        </w:rPr>
        <w:t xml:space="preserve">PGM </w:t>
      </w:r>
      <w:r w:rsidRPr="00997E2C">
        <w:rPr>
          <w:rFonts w:ascii="Montserrat Light" w:hAnsi="Montserrat Light"/>
          <w:sz w:val="20"/>
          <w:szCs w:val="20"/>
        </w:rPr>
        <w:t xml:space="preserve">– moduł wytwarzania energii zgodnie z definicją w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>,</w:t>
      </w:r>
    </w:p>
    <w:p w14:paraId="520E3F5D" w14:textId="77777777" w:rsidR="00997E2C" w:rsidRPr="00997E2C" w:rsidRDefault="00997E2C" w:rsidP="00997E2C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b/>
          <w:bCs/>
          <w:sz w:val="20"/>
          <w:szCs w:val="20"/>
        </w:rPr>
        <w:t xml:space="preserve">EAZ </w:t>
      </w:r>
      <w:r w:rsidRPr="00997E2C">
        <w:rPr>
          <w:rFonts w:ascii="Montserrat Light" w:hAnsi="Montserrat Light"/>
          <w:sz w:val="20"/>
          <w:szCs w:val="20"/>
        </w:rPr>
        <w:t>– elektroenergetyczna automatyka zabezpieczeniowa.</w:t>
      </w:r>
    </w:p>
    <w:p w14:paraId="07A1A98E" w14:textId="77777777" w:rsidR="00997E2C" w:rsidRPr="00997E2C" w:rsidRDefault="00997E2C" w:rsidP="00997E2C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7" w:name="_Toc77315018"/>
      <w:r w:rsidRPr="00997E2C">
        <w:rPr>
          <w:rFonts w:ascii="Montserrat Light" w:hAnsi="Montserrat Light"/>
          <w:sz w:val="28"/>
          <w:szCs w:val="28"/>
        </w:rPr>
        <w:t>Parametry techniczne testowanego modułu</w:t>
      </w:r>
      <w:bookmarkEnd w:id="7"/>
      <w:r w:rsidRPr="00997E2C">
        <w:rPr>
          <w:rFonts w:ascii="Montserrat Light" w:hAnsi="Montserrat Light"/>
          <w:sz w:val="28"/>
          <w:szCs w:val="28"/>
        </w:rPr>
        <w:t xml:space="preserve"> </w:t>
      </w:r>
    </w:p>
    <w:p w14:paraId="5FF26D19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725040FB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>Minimalne wymagania co do zakresu informacji technicznych o testowanym PGM, które należy przedstawić w szczegółowym programie testu zdolności do generacji mocy biernej powinny obejmować ogólny opis techniczny obiektu zawierający m. in.:</w:t>
      </w:r>
    </w:p>
    <w:p w14:paraId="0BD9C26A" w14:textId="77777777" w:rsidR="00997E2C" w:rsidRPr="00997E2C" w:rsidRDefault="00997E2C" w:rsidP="00997E2C">
      <w:pPr>
        <w:pStyle w:val="Akapitzlist"/>
        <w:numPr>
          <w:ilvl w:val="0"/>
          <w:numId w:val="64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>informacje na temat zastosowanej technologii wytwarzania energii elektrycznej,</w:t>
      </w:r>
    </w:p>
    <w:p w14:paraId="3C041F45" w14:textId="77777777" w:rsidR="00997E2C" w:rsidRPr="00997E2C" w:rsidRDefault="00997E2C" w:rsidP="00997E2C">
      <w:pPr>
        <w:pStyle w:val="Akapitzlist"/>
        <w:numPr>
          <w:ilvl w:val="0"/>
          <w:numId w:val="64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lastRenderedPageBreak/>
        <w:t>lokalizację zakładu wytwarzania energii,</w:t>
      </w:r>
    </w:p>
    <w:p w14:paraId="05306DD7" w14:textId="77777777" w:rsidR="00997E2C" w:rsidRPr="00997E2C" w:rsidRDefault="00997E2C" w:rsidP="00997E2C">
      <w:pPr>
        <w:pStyle w:val="Akapitzlist"/>
        <w:numPr>
          <w:ilvl w:val="0"/>
          <w:numId w:val="64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>podstawowy opis układu elektroenergetycznego PGM, układów sterowania i regulacji mocy biernej i napięcia, w tym schemat układu wraz z wyprowadzeniem mocy oraz nastaw zabezpieczeń,</w:t>
      </w:r>
    </w:p>
    <w:p w14:paraId="2DF2876E" w14:textId="77777777" w:rsidR="00997E2C" w:rsidRPr="00997E2C" w:rsidRDefault="00997E2C" w:rsidP="00997E2C">
      <w:pPr>
        <w:pStyle w:val="Akapitzlist"/>
        <w:numPr>
          <w:ilvl w:val="0"/>
          <w:numId w:val="64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 xml:space="preserve">moc maksymalną - </w:t>
      </w:r>
      <w:proofErr w:type="spellStart"/>
      <w:r w:rsidRPr="00997E2C">
        <w:rPr>
          <w:rFonts w:ascii="Montserrat Light" w:hAnsi="Montserrat Light"/>
          <w:sz w:val="20"/>
          <w:szCs w:val="20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997E2C">
        <w:rPr>
          <w:rFonts w:ascii="Montserrat Light" w:hAnsi="Montserrat Light"/>
          <w:sz w:val="20"/>
          <w:szCs w:val="20"/>
        </w:rPr>
        <w:t>,</w:t>
      </w:r>
    </w:p>
    <w:p w14:paraId="4C4254E3" w14:textId="77777777" w:rsidR="00997E2C" w:rsidRPr="00997E2C" w:rsidRDefault="00997E2C" w:rsidP="00997E2C">
      <w:pPr>
        <w:pStyle w:val="Akapitzlist"/>
        <w:numPr>
          <w:ilvl w:val="0"/>
          <w:numId w:val="64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 xml:space="preserve">moc minimalną - </w:t>
      </w:r>
      <w:proofErr w:type="spellStart"/>
      <w:r w:rsidRPr="00997E2C">
        <w:rPr>
          <w:rFonts w:ascii="Montserrat Light" w:hAnsi="Montserrat Light"/>
          <w:sz w:val="20"/>
          <w:szCs w:val="20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</w:rPr>
        <w:t>min</w:t>
      </w:r>
      <w:proofErr w:type="spellEnd"/>
      <w:r w:rsidRPr="00997E2C">
        <w:rPr>
          <w:rFonts w:ascii="Montserrat Light" w:hAnsi="Montserrat Light"/>
          <w:sz w:val="20"/>
          <w:szCs w:val="20"/>
        </w:rPr>
        <w:t>,</w:t>
      </w:r>
    </w:p>
    <w:p w14:paraId="27BF5EB6" w14:textId="77777777" w:rsidR="00997E2C" w:rsidRPr="00997E2C" w:rsidRDefault="00997E2C" w:rsidP="00997E2C">
      <w:pPr>
        <w:pStyle w:val="Akapitzlist"/>
        <w:numPr>
          <w:ilvl w:val="0"/>
          <w:numId w:val="64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>Dla jednostek typu C określony profil U-Q/</w:t>
      </w:r>
      <w:proofErr w:type="spellStart"/>
      <w:r w:rsidRPr="00997E2C">
        <w:rPr>
          <w:rFonts w:ascii="Montserrat Light" w:hAnsi="Montserrat Light"/>
          <w:sz w:val="20"/>
          <w:szCs w:val="20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 zgodnie z art. 18 ust. 2 lit. b) i c) dla </w:t>
      </w:r>
      <w:proofErr w:type="spellStart"/>
      <w:r w:rsidRPr="00997E2C">
        <w:rPr>
          <w:rFonts w:ascii="Montserrat Light" w:hAnsi="Montserrat Light"/>
          <w:sz w:val="20"/>
          <w:szCs w:val="20"/>
        </w:rPr>
        <w:t>SyPGM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 w NC </w:t>
      </w:r>
      <w:proofErr w:type="spellStart"/>
      <w:r w:rsidRPr="00997E2C">
        <w:rPr>
          <w:rFonts w:ascii="Montserrat Light" w:hAnsi="Montserrat Light"/>
          <w:sz w:val="20"/>
          <w:szCs w:val="20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 uszczegółowiony w umowie przyłączeniowej przez Właściwego OS.</w:t>
      </w:r>
    </w:p>
    <w:p w14:paraId="73A12236" w14:textId="77777777" w:rsidR="00997E2C" w:rsidRPr="00997E2C" w:rsidRDefault="00997E2C" w:rsidP="00997E2C">
      <w:pPr>
        <w:pStyle w:val="Akapitzlist"/>
        <w:numPr>
          <w:ilvl w:val="0"/>
          <w:numId w:val="64"/>
        </w:num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>informacje na temat punktu przyłączenia PGM do sieci.</w:t>
      </w:r>
    </w:p>
    <w:p w14:paraId="07AA775E" w14:textId="77777777" w:rsidR="00997E2C" w:rsidRPr="00997E2C" w:rsidRDefault="00997E2C" w:rsidP="00997E2C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8" w:name="_Toc77315019"/>
      <w:r w:rsidRPr="00997E2C">
        <w:rPr>
          <w:rFonts w:ascii="Montserrat Light" w:hAnsi="Montserrat Light"/>
          <w:sz w:val="28"/>
          <w:szCs w:val="28"/>
        </w:rPr>
        <w:t>Ogólne zasady przeprowadzenia testu</w:t>
      </w:r>
      <w:bookmarkEnd w:id="8"/>
      <w:r w:rsidRPr="00997E2C">
        <w:rPr>
          <w:rFonts w:ascii="Montserrat Light" w:hAnsi="Montserrat Light"/>
          <w:sz w:val="28"/>
          <w:szCs w:val="28"/>
        </w:rPr>
        <w:t xml:space="preserve"> </w:t>
      </w:r>
    </w:p>
    <w:p w14:paraId="31B20D78" w14:textId="77777777" w:rsidR="00997E2C" w:rsidRPr="00997E2C" w:rsidRDefault="00997E2C" w:rsidP="00997E2C">
      <w:pPr>
        <w:rPr>
          <w:rFonts w:ascii="Montserrat Light" w:hAnsi="Montserrat Light"/>
          <w:sz w:val="20"/>
          <w:szCs w:val="20"/>
          <w:lang w:eastAsia="pl-PL"/>
        </w:rPr>
      </w:pPr>
    </w:p>
    <w:p w14:paraId="16BB708A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 xml:space="preserve">Podstawowym sposobem weryfikacji spełnienia wymagań w zakresie generacji mocy biernej jest przeprowadzenie testu obiektowego całego modułu PGM. W przypadku, gdy w ramach przeprowadzenia pomiarów brak jest możliwości sprawdzenia zdolności PGM w górnym poziomie generacji mocy czynnej, pomiary należy przeprowadzić dla najwyższych możliwych poziomów obciążeń, a następnie należy je uzupełnić badaniami symulacyjnymi na </w:t>
      </w:r>
      <w:proofErr w:type="spellStart"/>
      <w:r w:rsidRPr="00997E2C">
        <w:rPr>
          <w:rFonts w:ascii="Montserrat Light" w:hAnsi="Montserrat Light"/>
          <w:sz w:val="20"/>
          <w:szCs w:val="20"/>
        </w:rPr>
        <w:t>zwalidowanych</w:t>
      </w:r>
      <w:proofErr w:type="spellEnd"/>
      <w:r w:rsidRPr="00997E2C">
        <w:rPr>
          <w:rFonts w:ascii="Montserrat Light" w:hAnsi="Montserrat Light"/>
          <w:sz w:val="20"/>
          <w:szCs w:val="20"/>
        </w:rPr>
        <w:t xml:space="preserve"> modelach.</w:t>
      </w:r>
    </w:p>
    <w:p w14:paraId="2FD91D99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</w:rPr>
      </w:pPr>
      <w:r w:rsidRPr="00997E2C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Procedury testowania oraz uwzględniać technologię wytwarzania PGM. Docelowe rozstrzygnięcia w tym zakresie powinny być zawarte w Programie Szczegółowym.</w:t>
      </w:r>
    </w:p>
    <w:p w14:paraId="37514AA7" w14:textId="77777777" w:rsidR="00997E2C" w:rsidRPr="00997E2C" w:rsidRDefault="00997E2C" w:rsidP="00997E2C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9" w:name="_Toc77315020"/>
      <w:r w:rsidRPr="00997E2C">
        <w:rPr>
          <w:rFonts w:ascii="Montserrat Light" w:hAnsi="Montserrat Light"/>
          <w:sz w:val="28"/>
          <w:szCs w:val="28"/>
        </w:rPr>
        <w:t>Wymagane warunki w czasie realizacji testu</w:t>
      </w:r>
      <w:bookmarkEnd w:id="9"/>
    </w:p>
    <w:p w14:paraId="44A9BADD" w14:textId="77777777" w:rsidR="00997E2C" w:rsidRPr="00997E2C" w:rsidRDefault="00997E2C" w:rsidP="00997E2C">
      <w:pPr>
        <w:rPr>
          <w:rFonts w:ascii="Montserrat Light" w:hAnsi="Montserrat Light"/>
          <w:sz w:val="20"/>
          <w:szCs w:val="20"/>
          <w:lang w:eastAsia="pl-PL"/>
        </w:rPr>
      </w:pPr>
    </w:p>
    <w:p w14:paraId="3E729417" w14:textId="77777777" w:rsidR="00997E2C" w:rsidRPr="00997E2C" w:rsidRDefault="00997E2C" w:rsidP="00997E2C">
      <w:pPr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Dla przeprowadzenia testu niezbędne jest:</w:t>
      </w:r>
    </w:p>
    <w:p w14:paraId="4CA80E19" w14:textId="77777777" w:rsidR="00997E2C" w:rsidRPr="00997E2C" w:rsidRDefault="00997E2C" w:rsidP="00997E2C">
      <w:pPr>
        <w:pStyle w:val="Akapitzlist"/>
        <w:numPr>
          <w:ilvl w:val="0"/>
          <w:numId w:val="65"/>
        </w:numPr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utrzymanie w punkcie przyłączenia do sieci poziomu napięcia w dopuszczalnych granicach.</w:t>
      </w:r>
    </w:p>
    <w:p w14:paraId="6631A374" w14:textId="77777777" w:rsidR="00997E2C" w:rsidRPr="00997E2C" w:rsidRDefault="00997E2C" w:rsidP="00997E2C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10" w:name="_Toc77315021"/>
      <w:r w:rsidRPr="00997E2C">
        <w:rPr>
          <w:rFonts w:ascii="Montserrat Light" w:hAnsi="Montserrat Light"/>
          <w:sz w:val="28"/>
          <w:szCs w:val="28"/>
        </w:rPr>
        <w:t>Wielkości mierzone</w:t>
      </w:r>
      <w:bookmarkEnd w:id="10"/>
    </w:p>
    <w:p w14:paraId="19589932" w14:textId="77777777" w:rsidR="00997E2C" w:rsidRPr="00997E2C" w:rsidRDefault="00997E2C" w:rsidP="00997E2C">
      <w:pPr>
        <w:rPr>
          <w:rFonts w:ascii="Montserrat Light" w:hAnsi="Montserrat Light"/>
          <w:sz w:val="20"/>
          <w:szCs w:val="20"/>
          <w:lang w:eastAsia="pl-PL"/>
        </w:rPr>
      </w:pPr>
    </w:p>
    <w:p w14:paraId="76F9D6E5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Szczegółowy zakres podstawowych wielkości mierzonych powinien zostać określony na poziomie programu szczegółowego. Minimalny zakres pomiarów powinien obejmować w punkcie przyłączenia do sieci co najmniej pomiary wartości skutecznych następujących wielkości:</w:t>
      </w:r>
    </w:p>
    <w:p w14:paraId="69B6172F" w14:textId="77777777" w:rsidR="00997E2C" w:rsidRPr="00997E2C" w:rsidRDefault="00997E2C" w:rsidP="00997E2C">
      <w:pPr>
        <w:pStyle w:val="Akapitzlist"/>
        <w:numPr>
          <w:ilvl w:val="0"/>
          <w:numId w:val="6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mocy biernej brutto w układzie 3-fazowym,</w:t>
      </w:r>
    </w:p>
    <w:p w14:paraId="09A459FE" w14:textId="77777777" w:rsidR="00997E2C" w:rsidRPr="00997E2C" w:rsidRDefault="00997E2C" w:rsidP="00997E2C">
      <w:pPr>
        <w:pStyle w:val="Akapitzlist"/>
        <w:numPr>
          <w:ilvl w:val="0"/>
          <w:numId w:val="6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mocy czynnej brutto w układzie 3-fazowym,</w:t>
      </w:r>
    </w:p>
    <w:p w14:paraId="011D18AE" w14:textId="77777777" w:rsidR="00997E2C" w:rsidRPr="00997E2C" w:rsidRDefault="00997E2C" w:rsidP="00997E2C">
      <w:pPr>
        <w:pStyle w:val="Akapitzlist"/>
        <w:numPr>
          <w:ilvl w:val="0"/>
          <w:numId w:val="6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napięć fazowych i/lub międzyfazowych,</w:t>
      </w:r>
    </w:p>
    <w:p w14:paraId="54486F8D" w14:textId="77777777" w:rsidR="00997E2C" w:rsidRPr="00997E2C" w:rsidRDefault="00997E2C" w:rsidP="00997E2C">
      <w:pPr>
        <w:pStyle w:val="Akapitzlist"/>
        <w:numPr>
          <w:ilvl w:val="0"/>
          <w:numId w:val="6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prądów fazowych.</w:t>
      </w:r>
    </w:p>
    <w:p w14:paraId="79EC51BB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lastRenderedPageBreak/>
        <w:t>W przypadku, gdy rejestracja w punkcie przyłączenia jest technicznie niemożliwa, Właściwy OS decyduje na poziomie programu szczegółowego o innym rozwiązaniu w tym zakresie. Dodatkowo powinien zostać określony szczegółowy zakres dodatkowych wielkości mierzonych, uwzględniający technologię wytwarzania modułu wytwarzania.</w:t>
      </w:r>
    </w:p>
    <w:p w14:paraId="7A08729C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Układy pomiarowe powinny zapewniać rejestrację mierzonych wielkości z możliwie największą dokładnością, tzn.:</w:t>
      </w:r>
    </w:p>
    <w:p w14:paraId="3121B84B" w14:textId="77777777" w:rsidR="00997E2C" w:rsidRPr="00997E2C" w:rsidRDefault="00997E2C" w:rsidP="00997E2C">
      <w:pPr>
        <w:pStyle w:val="Akapitzlist"/>
        <w:numPr>
          <w:ilvl w:val="0"/>
          <w:numId w:val="68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przyrządy pomiarowe powinny rejestrować prąd i napięcie z rdzeni i uzwojeń pomiarowych przekładników o klasie 0,5 lub wyższej,</w:t>
      </w:r>
    </w:p>
    <w:p w14:paraId="75A7E531" w14:textId="77777777" w:rsidR="00997E2C" w:rsidRPr="00997E2C" w:rsidRDefault="00997E2C" w:rsidP="00997E2C">
      <w:pPr>
        <w:pStyle w:val="Akapitzlist"/>
        <w:numPr>
          <w:ilvl w:val="0"/>
          <w:numId w:val="68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przyrządy pomiarowe powinny posiadać klasę wymaganą dla aparatury klasy A w rozumieniu normy PN-EN 61000-4-30,</w:t>
      </w:r>
    </w:p>
    <w:p w14:paraId="451081BC" w14:textId="77777777" w:rsidR="00997E2C" w:rsidRPr="00997E2C" w:rsidRDefault="00997E2C" w:rsidP="00997E2C">
      <w:pPr>
        <w:pStyle w:val="Akapitzlist"/>
        <w:numPr>
          <w:ilvl w:val="0"/>
          <w:numId w:val="68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wielkości mierzone powinny być archiwizowane z rozdzielczością czasową co najmniej 1 s.</w:t>
      </w:r>
    </w:p>
    <w:p w14:paraId="390C7C02" w14:textId="77777777" w:rsidR="00997E2C" w:rsidRPr="00997E2C" w:rsidRDefault="00997E2C" w:rsidP="00997E2C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11" w:name="_Toc77315022"/>
      <w:r w:rsidRPr="00997E2C">
        <w:rPr>
          <w:rFonts w:ascii="Montserrat Light" w:hAnsi="Montserrat Light"/>
          <w:sz w:val="28"/>
          <w:szCs w:val="28"/>
        </w:rPr>
        <w:t>Wielkości wejściowe (wymuszające)</w:t>
      </w:r>
      <w:bookmarkEnd w:id="11"/>
    </w:p>
    <w:p w14:paraId="2EFE20BC" w14:textId="77777777" w:rsidR="00997E2C" w:rsidRPr="00997E2C" w:rsidRDefault="00997E2C" w:rsidP="00997E2C">
      <w:pPr>
        <w:rPr>
          <w:rFonts w:ascii="Montserrat Light" w:hAnsi="Montserrat Light"/>
          <w:sz w:val="20"/>
          <w:szCs w:val="20"/>
          <w:lang w:eastAsia="pl-PL"/>
        </w:rPr>
      </w:pPr>
    </w:p>
    <w:p w14:paraId="663A9520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Podczas realizacji testu zdolności do generacji mocy biernej punkty pracy modułu określane będą przez:</w:t>
      </w:r>
    </w:p>
    <w:p w14:paraId="7077DBBE" w14:textId="77777777" w:rsidR="00997E2C" w:rsidRPr="00997E2C" w:rsidRDefault="00997E2C" w:rsidP="00997E2C">
      <w:pPr>
        <w:pStyle w:val="Akapitzlist"/>
        <w:numPr>
          <w:ilvl w:val="0"/>
          <w:numId w:val="69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Q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– wartość zadana mocy,</w:t>
      </w:r>
    </w:p>
    <w:p w14:paraId="4135F02D" w14:textId="77777777" w:rsidR="00997E2C" w:rsidRPr="00997E2C" w:rsidRDefault="00997E2C" w:rsidP="00997E2C">
      <w:pPr>
        <w:pStyle w:val="Akapitzlist"/>
        <w:numPr>
          <w:ilvl w:val="0"/>
          <w:numId w:val="69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 xml:space="preserve">SP </w:t>
      </w:r>
      <w:r w:rsidRPr="00997E2C">
        <w:rPr>
          <w:rFonts w:ascii="Montserrat Light" w:hAnsi="Montserrat Light"/>
          <w:sz w:val="20"/>
          <w:szCs w:val="20"/>
          <w:lang w:eastAsia="pl-PL"/>
        </w:rPr>
        <w:t>– wartość zadana mocy czynnej.</w:t>
      </w:r>
    </w:p>
    <w:p w14:paraId="4D4BB468" w14:textId="77777777" w:rsidR="00997E2C" w:rsidRPr="00997E2C" w:rsidRDefault="00997E2C" w:rsidP="00997E2C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12" w:name="_Toc77315023"/>
      <w:r w:rsidRPr="00997E2C">
        <w:rPr>
          <w:rFonts w:ascii="Montserrat Light" w:hAnsi="Montserrat Light"/>
          <w:sz w:val="28"/>
          <w:szCs w:val="28"/>
        </w:rPr>
        <w:t>Wielkości wyjściowe (odpowiedź układu)</w:t>
      </w:r>
      <w:bookmarkEnd w:id="12"/>
    </w:p>
    <w:p w14:paraId="6C54CD40" w14:textId="77777777" w:rsidR="00997E2C" w:rsidRPr="00997E2C" w:rsidRDefault="00997E2C" w:rsidP="00997E2C">
      <w:pPr>
        <w:rPr>
          <w:rFonts w:ascii="Montserrat Light" w:hAnsi="Montserrat Light"/>
          <w:sz w:val="20"/>
          <w:szCs w:val="20"/>
          <w:lang w:eastAsia="pl-PL"/>
        </w:rPr>
      </w:pPr>
    </w:p>
    <w:p w14:paraId="0C52F76E" w14:textId="77777777" w:rsidR="00997E2C" w:rsidRPr="00997E2C" w:rsidRDefault="00997E2C" w:rsidP="00997E2C">
      <w:pPr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Wynikiem testu są wartości zmierzone:</w:t>
      </w:r>
    </w:p>
    <w:p w14:paraId="65EAEF15" w14:textId="77777777" w:rsidR="00997E2C" w:rsidRPr="00997E2C" w:rsidRDefault="00997E2C" w:rsidP="00997E2C">
      <w:pPr>
        <w:pStyle w:val="Akapitzlist"/>
        <w:numPr>
          <w:ilvl w:val="0"/>
          <w:numId w:val="70"/>
        </w:numPr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 xml:space="preserve">mocy biernej brutto Q (w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kVAr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 xml:space="preserve"> lub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MVAr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),</w:t>
      </w:r>
    </w:p>
    <w:p w14:paraId="00E2D458" w14:textId="77777777" w:rsidR="00997E2C" w:rsidRPr="00997E2C" w:rsidRDefault="00997E2C" w:rsidP="00997E2C">
      <w:pPr>
        <w:pStyle w:val="Akapitzlist"/>
        <w:numPr>
          <w:ilvl w:val="0"/>
          <w:numId w:val="70"/>
        </w:numPr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mocy czynnej brutto P (w kW lub MW),</w:t>
      </w:r>
    </w:p>
    <w:p w14:paraId="18F8F409" w14:textId="77777777" w:rsidR="00997E2C" w:rsidRPr="00997E2C" w:rsidRDefault="00997E2C" w:rsidP="00997E2C">
      <w:pPr>
        <w:pStyle w:val="Akapitzlist"/>
        <w:numPr>
          <w:ilvl w:val="0"/>
          <w:numId w:val="70"/>
        </w:numPr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 xml:space="preserve">napięcia na zaciskach U (w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kV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).</w:t>
      </w:r>
    </w:p>
    <w:p w14:paraId="21B6BC5D" w14:textId="77777777" w:rsidR="00997E2C" w:rsidRPr="00997E2C" w:rsidRDefault="00997E2C" w:rsidP="00997E2C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13" w:name="_Toc77315024"/>
      <w:r w:rsidRPr="00997E2C">
        <w:rPr>
          <w:rFonts w:ascii="Montserrat Light" w:hAnsi="Montserrat Light"/>
          <w:sz w:val="28"/>
          <w:szCs w:val="28"/>
        </w:rPr>
        <w:t>Sposób i zakres przeprowadzenia testu</w:t>
      </w:r>
      <w:bookmarkEnd w:id="13"/>
    </w:p>
    <w:p w14:paraId="7A64F883" w14:textId="77777777" w:rsidR="00997E2C" w:rsidRPr="00997E2C" w:rsidRDefault="00997E2C" w:rsidP="00997E2C">
      <w:pPr>
        <w:pStyle w:val="Nagwek2"/>
        <w:numPr>
          <w:ilvl w:val="1"/>
          <w:numId w:val="1"/>
        </w:numPr>
        <w:ind w:hanging="166"/>
        <w:rPr>
          <w:rFonts w:ascii="Montserrat Light" w:hAnsi="Montserrat Light"/>
          <w:lang w:eastAsia="pl-PL"/>
        </w:rPr>
      </w:pPr>
      <w:bookmarkStart w:id="14" w:name="_Toc77315025"/>
      <w:r w:rsidRPr="00997E2C">
        <w:rPr>
          <w:rFonts w:ascii="Montserrat Light" w:hAnsi="Montserrat Light"/>
          <w:lang w:eastAsia="pl-PL"/>
        </w:rPr>
        <w:t>Testy synchronicznych modułów wytwarzania energii</w:t>
      </w:r>
      <w:bookmarkEnd w:id="14"/>
    </w:p>
    <w:p w14:paraId="0E9EAF0B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78ADF503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Szczegółowy sposób sprawdzenia zdolności do generacji mocy biernej powinien zostać określony na poziomie programu szczegółowego i obejmować co najmniej, przy załączonym trybie regulacji mocy biernej, pracę z wartością zadaną:</w:t>
      </w:r>
    </w:p>
    <w:p w14:paraId="449D60E3" w14:textId="77777777" w:rsidR="00997E2C" w:rsidRPr="00997E2C" w:rsidRDefault="00997E2C" w:rsidP="00997E2C">
      <w:pPr>
        <w:pStyle w:val="Akapitzlist"/>
        <w:numPr>
          <w:ilvl w:val="0"/>
          <w:numId w:val="71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w kierunku produkcji równą Q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=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Q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maxp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, dla obciążenia mocą czynną (wartości zadanej mocy czynnej) PGM wynoszącego:</w:t>
      </w:r>
    </w:p>
    <w:p w14:paraId="649AB469" w14:textId="77777777" w:rsidR="00997E2C" w:rsidRPr="00997E2C" w:rsidRDefault="00997E2C" w:rsidP="00997E2C">
      <w:pPr>
        <w:pStyle w:val="Akapitzlist"/>
        <w:numPr>
          <w:ilvl w:val="1"/>
          <w:numId w:val="7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SP1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= 100%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, przez czas co najmniej 60 minut,</w:t>
      </w:r>
    </w:p>
    <w:p w14:paraId="1E081915" w14:textId="77777777" w:rsidR="00997E2C" w:rsidRPr="00997E2C" w:rsidRDefault="00997E2C" w:rsidP="00997E2C">
      <w:pPr>
        <w:pStyle w:val="Akapitzlist"/>
        <w:numPr>
          <w:ilvl w:val="1"/>
          <w:numId w:val="7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Dla jednostek typu C 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SP2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= (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997E2C">
        <w:rPr>
          <w:rFonts w:ascii="Montserrat Light" w:hAnsi="Montserrat Light"/>
          <w:sz w:val="20"/>
          <w:szCs w:val="20"/>
          <w:lang w:eastAsia="pl-PL"/>
        </w:rPr>
        <w:t>+P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min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)/2 przez czas co najmniej 60 minut,</w:t>
      </w:r>
    </w:p>
    <w:p w14:paraId="37B6F48D" w14:textId="77777777" w:rsidR="00997E2C" w:rsidRPr="00997E2C" w:rsidRDefault="00997E2C" w:rsidP="00997E2C">
      <w:pPr>
        <w:pStyle w:val="Akapitzlist"/>
        <w:numPr>
          <w:ilvl w:val="1"/>
          <w:numId w:val="7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Dla jednostek typu C 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SP3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=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min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 xml:space="preserve"> przez czas co najmniej 60 minut,</w:t>
      </w:r>
    </w:p>
    <w:p w14:paraId="00D0885D" w14:textId="77777777" w:rsidR="00997E2C" w:rsidRPr="00997E2C" w:rsidRDefault="00997E2C" w:rsidP="00997E2C">
      <w:pPr>
        <w:pStyle w:val="Akapitzlist"/>
        <w:numPr>
          <w:ilvl w:val="0"/>
          <w:numId w:val="71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lastRenderedPageBreak/>
        <w:t>w kierunku zużycia równą Q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=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Q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maxp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, dla obciążenia mocą czynną (wartości zadanej mocy czynnej) wynoszącego PGM:</w:t>
      </w:r>
    </w:p>
    <w:p w14:paraId="5B0C01AB" w14:textId="77777777" w:rsidR="00997E2C" w:rsidRPr="00997E2C" w:rsidRDefault="00997E2C" w:rsidP="00997E2C">
      <w:pPr>
        <w:pStyle w:val="Akapitzlist"/>
        <w:numPr>
          <w:ilvl w:val="1"/>
          <w:numId w:val="7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SP1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= 100%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, przez czas co najmniej 60 minut,</w:t>
      </w:r>
    </w:p>
    <w:p w14:paraId="76A8EB90" w14:textId="77777777" w:rsidR="00997E2C" w:rsidRPr="00997E2C" w:rsidRDefault="00997E2C" w:rsidP="00997E2C">
      <w:pPr>
        <w:pStyle w:val="Akapitzlist"/>
        <w:numPr>
          <w:ilvl w:val="1"/>
          <w:numId w:val="7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Dla jednostek typu C 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SP2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= (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997E2C">
        <w:rPr>
          <w:rFonts w:ascii="Montserrat Light" w:hAnsi="Montserrat Light"/>
          <w:sz w:val="20"/>
          <w:szCs w:val="20"/>
          <w:lang w:eastAsia="pl-PL"/>
        </w:rPr>
        <w:t>+P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min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)/2 przez czas co najmniej 60 minut,</w:t>
      </w:r>
    </w:p>
    <w:p w14:paraId="4961F4F0" w14:textId="77777777" w:rsidR="00997E2C" w:rsidRPr="00997E2C" w:rsidRDefault="00997E2C" w:rsidP="00997E2C">
      <w:pPr>
        <w:pStyle w:val="Akapitzlist"/>
        <w:numPr>
          <w:ilvl w:val="1"/>
          <w:numId w:val="7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Dla jednostek typu C 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SP3</w:t>
      </w:r>
      <w:r w:rsidRPr="00997E2C">
        <w:rPr>
          <w:rFonts w:ascii="Montserrat Light" w:hAnsi="Montserrat Light"/>
          <w:sz w:val="20"/>
          <w:szCs w:val="20"/>
          <w:lang w:eastAsia="pl-PL"/>
        </w:rPr>
        <w:t xml:space="preserve"> =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P</w:t>
      </w:r>
      <w:r w:rsidRPr="00997E2C">
        <w:rPr>
          <w:rFonts w:ascii="Montserrat Light" w:hAnsi="Montserrat Light"/>
          <w:sz w:val="20"/>
          <w:szCs w:val="20"/>
          <w:vertAlign w:val="subscript"/>
          <w:lang w:eastAsia="pl-PL"/>
        </w:rPr>
        <w:t>min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 xml:space="preserve"> przez czas co najmniej 60 minut.</w:t>
      </w:r>
    </w:p>
    <w:p w14:paraId="4DFE7E51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Przebieg testu należy udokumentować i przedstawić w sprawozdaniu w postaci wykresów poszczególnych zmierzonych wielkości w czasie.</w:t>
      </w:r>
    </w:p>
    <w:p w14:paraId="3740CF2E" w14:textId="77777777" w:rsidR="00997E2C" w:rsidRPr="00997E2C" w:rsidRDefault="00997E2C" w:rsidP="00997E2C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15" w:name="_Toc77315026"/>
      <w:r w:rsidRPr="00997E2C">
        <w:rPr>
          <w:rFonts w:ascii="Montserrat Light" w:hAnsi="Montserrat Light"/>
          <w:sz w:val="28"/>
          <w:szCs w:val="28"/>
        </w:rPr>
        <w:t>Kryteria oceny testu zgodności</w:t>
      </w:r>
      <w:bookmarkEnd w:id="15"/>
    </w:p>
    <w:p w14:paraId="4C58E4D0" w14:textId="77777777" w:rsidR="00997E2C" w:rsidRPr="00997E2C" w:rsidRDefault="00997E2C" w:rsidP="00997E2C">
      <w:pPr>
        <w:rPr>
          <w:rFonts w:ascii="Montserrat Light" w:hAnsi="Montserrat Light"/>
          <w:lang w:eastAsia="pl-PL"/>
        </w:rPr>
      </w:pPr>
    </w:p>
    <w:p w14:paraId="094ED5E2" w14:textId="77777777" w:rsidR="00997E2C" w:rsidRPr="00997E2C" w:rsidRDefault="00997E2C" w:rsidP="00997E2C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306FFC2B" w14:textId="77777777" w:rsidR="00997E2C" w:rsidRPr="00997E2C" w:rsidRDefault="00997E2C" w:rsidP="00997E2C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 xml:space="preserve">Kryteriami określonymi w ramach zapisów NC </w:t>
      </w:r>
      <w:proofErr w:type="spellStart"/>
      <w:r w:rsidRPr="00997E2C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997E2C">
        <w:rPr>
          <w:rFonts w:ascii="Montserrat Light" w:hAnsi="Montserrat Light"/>
          <w:sz w:val="20"/>
          <w:szCs w:val="20"/>
          <w:lang w:eastAsia="pl-PL"/>
        </w:rPr>
        <w:t>, tj. gdy spełnione są następujące kryteria:</w:t>
      </w:r>
    </w:p>
    <w:p w14:paraId="5329D8E2" w14:textId="77777777" w:rsidR="00997E2C" w:rsidRPr="00997E2C" w:rsidRDefault="00997E2C" w:rsidP="00997E2C">
      <w:pPr>
        <w:pStyle w:val="Akapitzlist"/>
        <w:numPr>
          <w:ilvl w:val="0"/>
          <w:numId w:val="6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synchroniczny moduł wytwarzania energii pracuje przy maksymalnej mocy biernej przez co najmniej jedną godzinę, zarówno pod względem wyprzedzania (zużycia), jak i opóźniania (produkcji), przy minimalnym poziomie stabilnej eksploatacji, mocy maksymalnej oraz punkcie pracy mocy aktywnej pomiędzy wspomnianymi maksymalnymi i minimalnymi poziomami;</w:t>
      </w:r>
    </w:p>
    <w:p w14:paraId="07723916" w14:textId="77777777" w:rsidR="00997E2C" w:rsidRPr="00997E2C" w:rsidRDefault="00997E2C" w:rsidP="00997E2C">
      <w:pPr>
        <w:pStyle w:val="Akapitzlist"/>
        <w:numPr>
          <w:ilvl w:val="0"/>
          <w:numId w:val="6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wykazana zostaje zdolność synchronicznego modułu wytwarzania energii do zmiany dowolnej wartości docelowej mocy biernej w uzgodnionym lub postanowionym zakresie mocy biernej.</w:t>
      </w:r>
    </w:p>
    <w:p w14:paraId="4404B272" w14:textId="77777777" w:rsidR="00997E2C" w:rsidRPr="00997E2C" w:rsidRDefault="00997E2C" w:rsidP="00997E2C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997E2C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szczegółowego.</w:t>
      </w:r>
    </w:p>
    <w:p w14:paraId="0C4CEECF" w14:textId="4B7263CA" w:rsidR="00A14AC0" w:rsidRPr="00997E2C" w:rsidRDefault="00A14AC0" w:rsidP="00997E2C">
      <w:pPr>
        <w:rPr>
          <w:rFonts w:ascii="Montserrat Light" w:hAnsi="Montserrat Light"/>
        </w:rPr>
      </w:pPr>
    </w:p>
    <w:sectPr w:rsidR="00A14AC0" w:rsidRPr="00997E2C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C8F09" w14:textId="77777777" w:rsidR="00676F83" w:rsidRDefault="00676F83" w:rsidP="004B3A48">
      <w:pPr>
        <w:spacing w:after="0" w:line="240" w:lineRule="auto"/>
      </w:pPr>
      <w:r>
        <w:separator/>
      </w:r>
    </w:p>
  </w:endnote>
  <w:endnote w:type="continuationSeparator" w:id="0">
    <w:p w14:paraId="39A38829" w14:textId="77777777" w:rsidR="00676F83" w:rsidRDefault="00676F83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A80B2" w14:textId="77777777" w:rsidR="00676F83" w:rsidRDefault="00676F83" w:rsidP="004B3A48">
      <w:pPr>
        <w:spacing w:after="0" w:line="240" w:lineRule="auto"/>
      </w:pPr>
      <w:r>
        <w:separator/>
      </w:r>
    </w:p>
  </w:footnote>
  <w:footnote w:type="continuationSeparator" w:id="0">
    <w:p w14:paraId="57B361FC" w14:textId="77777777" w:rsidR="00676F83" w:rsidRDefault="00676F83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5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1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3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30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8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49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6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1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66"/>
  </w:num>
  <w:num w:numId="2" w16cid:durableId="1079405266">
    <w:abstractNumId w:val="41"/>
  </w:num>
  <w:num w:numId="3" w16cid:durableId="1300111867">
    <w:abstractNumId w:val="61"/>
  </w:num>
  <w:num w:numId="4" w16cid:durableId="1908690204">
    <w:abstractNumId w:val="52"/>
  </w:num>
  <w:num w:numId="5" w16cid:durableId="1039550309">
    <w:abstractNumId w:val="14"/>
  </w:num>
  <w:num w:numId="6" w16cid:durableId="1947426898">
    <w:abstractNumId w:val="72"/>
  </w:num>
  <w:num w:numId="7" w16cid:durableId="722677239">
    <w:abstractNumId w:val="6"/>
  </w:num>
  <w:num w:numId="8" w16cid:durableId="2029603377">
    <w:abstractNumId w:val="30"/>
  </w:num>
  <w:num w:numId="9" w16cid:durableId="866914597">
    <w:abstractNumId w:val="35"/>
  </w:num>
  <w:num w:numId="10" w16cid:durableId="54359340">
    <w:abstractNumId w:val="69"/>
  </w:num>
  <w:num w:numId="11" w16cid:durableId="669799620">
    <w:abstractNumId w:val="0"/>
  </w:num>
  <w:num w:numId="12" w16cid:durableId="111441559">
    <w:abstractNumId w:val="46"/>
  </w:num>
  <w:num w:numId="13" w16cid:durableId="68623486">
    <w:abstractNumId w:val="7"/>
  </w:num>
  <w:num w:numId="14" w16cid:durableId="95714443">
    <w:abstractNumId w:val="64"/>
  </w:num>
  <w:num w:numId="15" w16cid:durableId="616985345">
    <w:abstractNumId w:val="43"/>
  </w:num>
  <w:num w:numId="16" w16cid:durableId="1066343718">
    <w:abstractNumId w:val="16"/>
  </w:num>
  <w:num w:numId="17" w16cid:durableId="780489078">
    <w:abstractNumId w:val="58"/>
  </w:num>
  <w:num w:numId="18" w16cid:durableId="2067413073">
    <w:abstractNumId w:val="26"/>
  </w:num>
  <w:num w:numId="19" w16cid:durableId="1956591764">
    <w:abstractNumId w:val="48"/>
  </w:num>
  <w:num w:numId="20" w16cid:durableId="1877229522">
    <w:abstractNumId w:val="34"/>
  </w:num>
  <w:num w:numId="21" w16cid:durableId="359819795">
    <w:abstractNumId w:val="40"/>
  </w:num>
  <w:num w:numId="22" w16cid:durableId="1572234804">
    <w:abstractNumId w:val="1"/>
  </w:num>
  <w:num w:numId="23" w16cid:durableId="1099527529">
    <w:abstractNumId w:val="25"/>
  </w:num>
  <w:num w:numId="24" w16cid:durableId="291834454">
    <w:abstractNumId w:val="5"/>
  </w:num>
  <w:num w:numId="25" w16cid:durableId="885992961">
    <w:abstractNumId w:val="19"/>
  </w:num>
  <w:num w:numId="26" w16cid:durableId="218320968">
    <w:abstractNumId w:val="37"/>
  </w:num>
  <w:num w:numId="27" w16cid:durableId="41294456">
    <w:abstractNumId w:val="45"/>
  </w:num>
  <w:num w:numId="28" w16cid:durableId="530992506">
    <w:abstractNumId w:val="54"/>
  </w:num>
  <w:num w:numId="29" w16cid:durableId="1278680233">
    <w:abstractNumId w:val="15"/>
  </w:num>
  <w:num w:numId="30" w16cid:durableId="117333722">
    <w:abstractNumId w:val="31"/>
  </w:num>
  <w:num w:numId="31" w16cid:durableId="2091851691">
    <w:abstractNumId w:val="50"/>
  </w:num>
  <w:num w:numId="32" w16cid:durableId="422844916">
    <w:abstractNumId w:val="9"/>
  </w:num>
  <w:num w:numId="33" w16cid:durableId="1780296986">
    <w:abstractNumId w:val="49"/>
  </w:num>
  <w:num w:numId="34" w16cid:durableId="101001978">
    <w:abstractNumId w:val="4"/>
  </w:num>
  <w:num w:numId="35" w16cid:durableId="1526942651">
    <w:abstractNumId w:val="44"/>
  </w:num>
  <w:num w:numId="36" w16cid:durableId="151066503">
    <w:abstractNumId w:val="2"/>
  </w:num>
  <w:num w:numId="37" w16cid:durableId="1413158399">
    <w:abstractNumId w:val="13"/>
  </w:num>
  <w:num w:numId="38" w16cid:durableId="12999207">
    <w:abstractNumId w:val="8"/>
  </w:num>
  <w:num w:numId="39" w16cid:durableId="1307247583">
    <w:abstractNumId w:val="47"/>
  </w:num>
  <w:num w:numId="40" w16cid:durableId="1113553620">
    <w:abstractNumId w:val="18"/>
  </w:num>
  <w:num w:numId="41" w16cid:durableId="2062628726">
    <w:abstractNumId w:val="3"/>
  </w:num>
  <w:num w:numId="42" w16cid:durableId="1993437897">
    <w:abstractNumId w:val="23"/>
  </w:num>
  <w:num w:numId="43" w16cid:durableId="1543134829">
    <w:abstractNumId w:val="33"/>
  </w:num>
  <w:num w:numId="44" w16cid:durableId="1280070361">
    <w:abstractNumId w:val="10"/>
  </w:num>
  <w:num w:numId="45" w16cid:durableId="523594741">
    <w:abstractNumId w:val="20"/>
  </w:num>
  <w:num w:numId="46" w16cid:durableId="1876193518">
    <w:abstractNumId w:val="21"/>
  </w:num>
  <w:num w:numId="47" w16cid:durableId="924723956">
    <w:abstractNumId w:val="28"/>
  </w:num>
  <w:num w:numId="48" w16cid:durableId="35086554">
    <w:abstractNumId w:val="56"/>
  </w:num>
  <w:num w:numId="49" w16cid:durableId="1571844955">
    <w:abstractNumId w:val="22"/>
  </w:num>
  <w:num w:numId="50" w16cid:durableId="983437461">
    <w:abstractNumId w:val="24"/>
  </w:num>
  <w:num w:numId="51" w16cid:durableId="1216887662">
    <w:abstractNumId w:val="51"/>
  </w:num>
  <w:num w:numId="52" w16cid:durableId="1015612702">
    <w:abstractNumId w:val="11"/>
  </w:num>
  <w:num w:numId="53" w16cid:durableId="156507517">
    <w:abstractNumId w:val="63"/>
  </w:num>
  <w:num w:numId="54" w16cid:durableId="207761709">
    <w:abstractNumId w:val="29"/>
  </w:num>
  <w:num w:numId="55" w16cid:durableId="1492520304">
    <w:abstractNumId w:val="62"/>
  </w:num>
  <w:num w:numId="56" w16cid:durableId="1060590764">
    <w:abstractNumId w:val="55"/>
  </w:num>
  <w:num w:numId="57" w16cid:durableId="517744436">
    <w:abstractNumId w:val="36"/>
  </w:num>
  <w:num w:numId="58" w16cid:durableId="880484832">
    <w:abstractNumId w:val="17"/>
  </w:num>
  <w:num w:numId="59" w16cid:durableId="917254939">
    <w:abstractNumId w:val="12"/>
  </w:num>
  <w:num w:numId="60" w16cid:durableId="1223103248">
    <w:abstractNumId w:val="67"/>
  </w:num>
  <w:num w:numId="61" w16cid:durableId="2011827334">
    <w:abstractNumId w:val="42"/>
  </w:num>
  <w:num w:numId="62" w16cid:durableId="639262221">
    <w:abstractNumId w:val="65"/>
  </w:num>
  <w:num w:numId="63" w16cid:durableId="1652758702">
    <w:abstractNumId w:val="38"/>
  </w:num>
  <w:num w:numId="64" w16cid:durableId="908687580">
    <w:abstractNumId w:val="39"/>
  </w:num>
  <w:num w:numId="65" w16cid:durableId="1553421294">
    <w:abstractNumId w:val="68"/>
  </w:num>
  <w:num w:numId="66" w16cid:durableId="342318061">
    <w:abstractNumId w:val="60"/>
  </w:num>
  <w:num w:numId="67" w16cid:durableId="1590314136">
    <w:abstractNumId w:val="32"/>
  </w:num>
  <w:num w:numId="68" w16cid:durableId="758138079">
    <w:abstractNumId w:val="53"/>
  </w:num>
  <w:num w:numId="69" w16cid:durableId="1882356312">
    <w:abstractNumId w:val="27"/>
  </w:num>
  <w:num w:numId="70" w16cid:durableId="1731684294">
    <w:abstractNumId w:val="57"/>
  </w:num>
  <w:num w:numId="71" w16cid:durableId="1771588232">
    <w:abstractNumId w:val="70"/>
  </w:num>
  <w:num w:numId="72" w16cid:durableId="2045672507">
    <w:abstractNumId w:val="59"/>
  </w:num>
  <w:num w:numId="73" w16cid:durableId="1008094657">
    <w:abstractNumId w:val="7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80EE0"/>
    <w:rsid w:val="00584DF8"/>
    <w:rsid w:val="0058651A"/>
    <w:rsid w:val="0059083E"/>
    <w:rsid w:val="00591694"/>
    <w:rsid w:val="00637DC7"/>
    <w:rsid w:val="00676F83"/>
    <w:rsid w:val="006805F8"/>
    <w:rsid w:val="00687583"/>
    <w:rsid w:val="006C4245"/>
    <w:rsid w:val="006C46B5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178FE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F7E15"/>
    <w:rsid w:val="00BD759B"/>
    <w:rsid w:val="00C205DC"/>
    <w:rsid w:val="00C5169E"/>
    <w:rsid w:val="00C92682"/>
    <w:rsid w:val="00CB3976"/>
    <w:rsid w:val="00CC512F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23</cp:revision>
  <cp:lastPrinted>2021-08-18T08:49:00Z</cp:lastPrinted>
  <dcterms:created xsi:type="dcterms:W3CDTF">2021-06-28T08:44:00Z</dcterms:created>
  <dcterms:modified xsi:type="dcterms:W3CDTF">2023-06-15T10:27:00Z</dcterms:modified>
</cp:coreProperties>
</file>